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E37BE" w14:textId="20D2BD0A" w:rsidR="00400F82" w:rsidRPr="005772E8" w:rsidRDefault="001C17A1">
      <w:pPr>
        <w:rPr>
          <w:rFonts w:ascii="Arial Unicode MS" w:eastAsia="Arial Unicode MS" w:hAnsi="Arial Unicode MS" w:cs="Arial Unicode MS"/>
          <w:b/>
          <w:bCs/>
          <w:color w:val="000000" w:themeColor="text1"/>
          <w:sz w:val="44"/>
          <w:lang w:val="en-US"/>
        </w:rPr>
      </w:pPr>
      <w:r>
        <w:rPr>
          <w:rFonts w:ascii="Times New Roman" w:hAnsi="Times New Roman" w:cs="Times New Roman"/>
          <w:b/>
          <w:noProof/>
          <w:color w:val="002060"/>
          <w:sz w:val="52"/>
          <w:lang w:val="en-US"/>
        </w:rPr>
        <w:drawing>
          <wp:anchor distT="0" distB="0" distL="114300" distR="114300" simplePos="0" relativeHeight="251658240" behindDoc="0" locked="0" layoutInCell="1" allowOverlap="1" wp14:anchorId="2D802C31" wp14:editId="751DF238">
            <wp:simplePos x="0" y="0"/>
            <wp:positionH relativeFrom="column">
              <wp:posOffset>3678283</wp:posOffset>
            </wp:positionH>
            <wp:positionV relativeFrom="paragraph">
              <wp:posOffset>-129540</wp:posOffset>
            </wp:positionV>
            <wp:extent cx="2128157" cy="4089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5564" cy="412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56E7" w:rsidRPr="005772E8">
        <w:rPr>
          <w:rFonts w:ascii="Arial Unicode MS" w:eastAsia="Arial Unicode MS" w:hAnsi="Arial Unicode MS" w:cs="Arial Unicode MS"/>
          <w:b/>
          <w:bCs/>
          <w:color w:val="000000" w:themeColor="text1"/>
          <w:sz w:val="44"/>
          <w:lang w:val="en-US"/>
        </w:rPr>
        <w:t>Business Case</w:t>
      </w:r>
    </w:p>
    <w:p w14:paraId="083D5702" w14:textId="77777777" w:rsidR="00D956E7" w:rsidRPr="005772E8" w:rsidRDefault="00D956E7">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Prepared By: ________________________________ Prepared For: _______________________________</w:t>
      </w:r>
    </w:p>
    <w:p w14:paraId="343F992E" w14:textId="77777777" w:rsidR="00D956E7" w:rsidRPr="005772E8" w:rsidRDefault="00D956E7">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Date: _______________________________________Version: ____________________________________</w:t>
      </w:r>
    </w:p>
    <w:p w14:paraId="06E44F0F" w14:textId="6B408540" w:rsidR="00D956E7" w:rsidRPr="005772E8" w:rsidRDefault="00D956E7">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Status: _____________________________________</w:t>
      </w:r>
    </w:p>
    <w:p w14:paraId="7FB9A1A7" w14:textId="77777777" w:rsidR="00C83189" w:rsidRPr="005772E8" w:rsidRDefault="00C83189">
      <w:pPr>
        <w:rPr>
          <w:rFonts w:ascii="Arial Unicode MS" w:eastAsia="Arial Unicode MS" w:hAnsi="Arial Unicode MS" w:cs="Arial Unicode MS"/>
          <w:b/>
          <w:bCs/>
          <w:color w:val="000000" w:themeColor="text1"/>
          <w:sz w:val="20"/>
          <w:lang w:val="en-US"/>
        </w:rPr>
      </w:pPr>
    </w:p>
    <w:p w14:paraId="0F7B6E25" w14:textId="1ACB7454" w:rsidR="00C83189" w:rsidRPr="005772E8" w:rsidRDefault="00C83189">
      <w:pPr>
        <w:rPr>
          <w:rFonts w:ascii="Arial Unicode MS" w:eastAsia="Arial Unicode MS" w:hAnsi="Arial Unicode MS" w:cs="Arial Unicode MS"/>
          <w:b/>
          <w:bCs/>
          <w:color w:val="000000" w:themeColor="text1"/>
          <w:sz w:val="20"/>
          <w:lang w:val="en-US"/>
        </w:rPr>
      </w:pPr>
    </w:p>
    <w:p w14:paraId="0D3D3944" w14:textId="539F497A" w:rsidR="00C83189" w:rsidRPr="005772E8" w:rsidRDefault="00C83189">
      <w:pPr>
        <w:rPr>
          <w:rFonts w:ascii="Arial Unicode MS" w:eastAsia="Arial Unicode MS" w:hAnsi="Arial Unicode MS" w:cs="Arial Unicode MS"/>
          <w:b/>
          <w:bCs/>
          <w:color w:val="000000" w:themeColor="text1"/>
          <w:sz w:val="20"/>
          <w:lang w:val="en-US"/>
        </w:rPr>
      </w:pPr>
    </w:p>
    <w:p w14:paraId="00CAA58C" w14:textId="77777777" w:rsidR="00D956E7" w:rsidRPr="005772E8" w:rsidRDefault="00D956E7">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Document Information</w:t>
      </w:r>
    </w:p>
    <w:p w14:paraId="793D960A" w14:textId="77777777" w:rsidR="00D956E7" w:rsidRPr="005772E8" w:rsidRDefault="00D956E7">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Document ID: _______________________________ Document Owner: ____________________________</w:t>
      </w:r>
    </w:p>
    <w:p w14:paraId="4AB207F4" w14:textId="77777777" w:rsidR="00D956E7" w:rsidRPr="005772E8" w:rsidRDefault="00D956E7">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Issue Date: _________________________________ Last Saved Date: _____________________________</w:t>
      </w:r>
    </w:p>
    <w:p w14:paraId="2AE7E67F" w14:textId="77777777" w:rsidR="00903F71" w:rsidRPr="005772E8" w:rsidRDefault="00903F71">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Document History</w:t>
      </w:r>
    </w:p>
    <w:p w14:paraId="1D825B39" w14:textId="77777777" w:rsidR="00903F71" w:rsidRPr="005772E8" w:rsidRDefault="00903F71">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Version ____________________________________ Issue Date: __________________________________</w:t>
      </w:r>
    </w:p>
    <w:p w14:paraId="2CF25F51" w14:textId="77777777" w:rsidR="00903F71" w:rsidRPr="005772E8" w:rsidRDefault="00903F71">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Changes: _______________________________________________________________________________</w:t>
      </w:r>
    </w:p>
    <w:p w14:paraId="693F7672" w14:textId="77777777" w:rsidR="00903F71" w:rsidRPr="005772E8" w:rsidRDefault="00903F71">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Document Review</w:t>
      </w:r>
    </w:p>
    <w:p w14:paraId="42AFF351" w14:textId="77777777" w:rsidR="00903F71" w:rsidRPr="005772E8" w:rsidRDefault="00903F71">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Role ______________________________________ Name _______________________________________</w:t>
      </w:r>
    </w:p>
    <w:p w14:paraId="73164696" w14:textId="77777777" w:rsidR="00903F71" w:rsidRPr="005772E8" w:rsidRDefault="00903F71">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Review Status ___________________________________________________________________________</w:t>
      </w:r>
    </w:p>
    <w:p w14:paraId="389ED25E" w14:textId="77777777" w:rsidR="00903F71" w:rsidRPr="005772E8" w:rsidRDefault="00903F71">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Document Sign-off</w:t>
      </w:r>
    </w:p>
    <w:p w14:paraId="3FF92CF3" w14:textId="77777777" w:rsidR="00903F71" w:rsidRPr="005772E8" w:rsidRDefault="00903F71">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Role _____________________________________ Name ________________________________________</w:t>
      </w:r>
    </w:p>
    <w:p w14:paraId="553E4715" w14:textId="77777777" w:rsidR="00903F71" w:rsidRPr="005772E8" w:rsidRDefault="00903F71">
      <w:pPr>
        <w:rPr>
          <w:rFonts w:ascii="Arial Unicode MS" w:eastAsia="Arial Unicode MS" w:hAnsi="Arial Unicode MS" w:cs="Arial Unicode MS"/>
          <w:b/>
          <w:bCs/>
          <w:color w:val="000000" w:themeColor="text1"/>
          <w:sz w:val="20"/>
          <w:lang w:val="en-US"/>
        </w:rPr>
      </w:pPr>
      <w:r w:rsidRPr="005772E8">
        <w:rPr>
          <w:rFonts w:ascii="Arial Unicode MS" w:eastAsia="Arial Unicode MS" w:hAnsi="Arial Unicode MS" w:cs="Arial Unicode MS"/>
          <w:b/>
          <w:bCs/>
          <w:color w:val="000000" w:themeColor="text1"/>
          <w:sz w:val="20"/>
          <w:lang w:val="en-US"/>
        </w:rPr>
        <w:t>Sign-off Date ____________________________________________________________________________</w:t>
      </w:r>
    </w:p>
    <w:p w14:paraId="5139E48B" w14:textId="77777777" w:rsidR="00903F71" w:rsidRPr="00C83189" w:rsidRDefault="00903F71">
      <w:pPr>
        <w:rPr>
          <w:rFonts w:ascii="Arial Unicode MS" w:eastAsia="Arial Unicode MS" w:hAnsi="Arial Unicode MS" w:cs="Arial Unicode MS"/>
          <w:color w:val="000000" w:themeColor="text1"/>
          <w:sz w:val="20"/>
          <w:lang w:val="en-US"/>
        </w:rPr>
      </w:pPr>
    </w:p>
    <w:p w14:paraId="35018243" w14:textId="77777777" w:rsidR="00903F71" w:rsidRPr="00C83189" w:rsidRDefault="00903F71">
      <w:pPr>
        <w:rPr>
          <w:rFonts w:ascii="Arial Unicode MS" w:eastAsia="Arial Unicode MS" w:hAnsi="Arial Unicode MS" w:cs="Arial Unicode MS"/>
          <w:color w:val="000000" w:themeColor="text1"/>
          <w:sz w:val="20"/>
          <w:lang w:val="en-US"/>
        </w:rPr>
      </w:pPr>
    </w:p>
    <w:p w14:paraId="15EF0F0C" w14:textId="77777777" w:rsidR="00903F71" w:rsidRPr="00C83189" w:rsidRDefault="00903F71">
      <w:pPr>
        <w:rPr>
          <w:rFonts w:ascii="Arial Unicode MS" w:eastAsia="Arial Unicode MS" w:hAnsi="Arial Unicode MS" w:cs="Arial Unicode MS"/>
          <w:color w:val="000000" w:themeColor="text1"/>
          <w:sz w:val="20"/>
          <w:lang w:val="en-US"/>
        </w:rPr>
      </w:pPr>
    </w:p>
    <w:p w14:paraId="0F20F683" w14:textId="77777777" w:rsidR="00903F71" w:rsidRPr="00C83189" w:rsidRDefault="00903F71">
      <w:pPr>
        <w:rPr>
          <w:rFonts w:ascii="Arial Unicode MS" w:eastAsia="Arial Unicode MS" w:hAnsi="Arial Unicode MS" w:cs="Arial Unicode MS"/>
          <w:color w:val="000000" w:themeColor="text1"/>
          <w:sz w:val="20"/>
          <w:lang w:val="en-US"/>
        </w:rPr>
      </w:pPr>
    </w:p>
    <w:p w14:paraId="7E9DA713" w14:textId="77777777" w:rsidR="00903F71" w:rsidRPr="00C83189" w:rsidRDefault="00903F71">
      <w:pPr>
        <w:rPr>
          <w:rFonts w:ascii="Arial Unicode MS" w:eastAsia="Arial Unicode MS" w:hAnsi="Arial Unicode MS" w:cs="Arial Unicode MS"/>
          <w:color w:val="000000" w:themeColor="text1"/>
          <w:sz w:val="20"/>
          <w:lang w:val="en-US"/>
        </w:rPr>
      </w:pPr>
    </w:p>
    <w:p w14:paraId="011F798B" w14:textId="77777777" w:rsidR="00903F71" w:rsidRPr="00C83189" w:rsidRDefault="00903F71">
      <w:pPr>
        <w:rPr>
          <w:rFonts w:ascii="Arial Unicode MS" w:eastAsia="Arial Unicode MS" w:hAnsi="Arial Unicode MS" w:cs="Arial Unicode MS"/>
          <w:color w:val="000000" w:themeColor="text1"/>
          <w:sz w:val="20"/>
          <w:lang w:val="en-US"/>
        </w:rPr>
      </w:pPr>
    </w:p>
    <w:sdt>
      <w:sdtPr>
        <w:rPr>
          <w:rFonts w:asciiTheme="minorHAnsi" w:eastAsiaTheme="minorHAnsi" w:hAnsiTheme="minorHAnsi" w:cstheme="minorBidi"/>
          <w:b w:val="0"/>
          <w:bCs w:val="0"/>
          <w:color w:val="auto"/>
          <w:sz w:val="22"/>
          <w:szCs w:val="22"/>
          <w:lang w:val="en-PK"/>
        </w:rPr>
        <w:id w:val="95293924"/>
        <w:docPartObj>
          <w:docPartGallery w:val="Table of Contents"/>
          <w:docPartUnique/>
        </w:docPartObj>
      </w:sdtPr>
      <w:sdtEndPr/>
      <w:sdtContent>
        <w:p w14:paraId="2F8683DE" w14:textId="77777777" w:rsidR="00C83189" w:rsidRDefault="00C83189">
          <w:pPr>
            <w:pStyle w:val="TOCHeading"/>
          </w:pPr>
          <w:r w:rsidRPr="00C83189">
            <w:rPr>
              <w:color w:val="000000" w:themeColor="text1"/>
            </w:rPr>
            <w:t>Contents</w:t>
          </w:r>
        </w:p>
        <w:p w14:paraId="567DA23B" w14:textId="3E25746F" w:rsidR="00C83189" w:rsidRDefault="00C83189">
          <w:pPr>
            <w:pStyle w:val="TOC1"/>
            <w:tabs>
              <w:tab w:val="right" w:leader="dot" w:pos="9016"/>
            </w:tabs>
            <w:rPr>
              <w:noProof/>
            </w:rPr>
          </w:pPr>
          <w:r>
            <w:fldChar w:fldCharType="begin"/>
          </w:r>
          <w:r>
            <w:instrText xml:space="preserve"> TOC \o "1-3" \h \z \u </w:instrText>
          </w:r>
          <w:r>
            <w:fldChar w:fldCharType="separate"/>
          </w:r>
          <w:hyperlink w:anchor="_Toc94124097" w:history="1">
            <w:r w:rsidRPr="003C7410">
              <w:rPr>
                <w:rStyle w:val="Hyperlink"/>
                <w:rFonts w:ascii="Arial Unicode MS" w:eastAsia="Arial Unicode MS" w:hAnsi="Arial Unicode MS" w:cs="Arial Unicode MS"/>
                <w:noProof/>
                <w:lang w:val="en-US"/>
              </w:rPr>
              <w:t>Executive Summary</w:t>
            </w:r>
            <w:r>
              <w:rPr>
                <w:noProof/>
                <w:webHidden/>
              </w:rPr>
              <w:tab/>
            </w:r>
            <w:r>
              <w:rPr>
                <w:noProof/>
                <w:webHidden/>
              </w:rPr>
              <w:fldChar w:fldCharType="begin"/>
            </w:r>
            <w:r>
              <w:rPr>
                <w:noProof/>
                <w:webHidden/>
              </w:rPr>
              <w:instrText xml:space="preserve"> PAGEREF _Toc94124097 \h </w:instrText>
            </w:r>
            <w:r>
              <w:rPr>
                <w:noProof/>
                <w:webHidden/>
              </w:rPr>
            </w:r>
            <w:r>
              <w:rPr>
                <w:noProof/>
                <w:webHidden/>
              </w:rPr>
              <w:fldChar w:fldCharType="separate"/>
            </w:r>
            <w:r w:rsidR="001C17A1">
              <w:rPr>
                <w:noProof/>
                <w:webHidden/>
              </w:rPr>
              <w:t>3</w:t>
            </w:r>
            <w:r>
              <w:rPr>
                <w:noProof/>
                <w:webHidden/>
              </w:rPr>
              <w:fldChar w:fldCharType="end"/>
            </w:r>
          </w:hyperlink>
        </w:p>
        <w:p w14:paraId="2CC59AD2" w14:textId="28DE2270" w:rsidR="00C83189" w:rsidRDefault="007B06AF">
          <w:pPr>
            <w:pStyle w:val="TOC1"/>
            <w:tabs>
              <w:tab w:val="right" w:leader="dot" w:pos="9016"/>
            </w:tabs>
            <w:rPr>
              <w:noProof/>
            </w:rPr>
          </w:pPr>
          <w:hyperlink w:anchor="_Toc94124098" w:history="1">
            <w:r w:rsidR="00C83189" w:rsidRPr="003C7410">
              <w:rPr>
                <w:rStyle w:val="Hyperlink"/>
                <w:rFonts w:ascii="Arial Unicode MS" w:eastAsia="Arial Unicode MS" w:hAnsi="Arial Unicode MS" w:cs="Arial Unicode MS"/>
                <w:noProof/>
                <w:lang w:val="en-US"/>
              </w:rPr>
              <w:t>Introduction</w:t>
            </w:r>
            <w:r w:rsidR="00C83189">
              <w:rPr>
                <w:noProof/>
                <w:webHidden/>
              </w:rPr>
              <w:tab/>
            </w:r>
            <w:r w:rsidR="00C83189">
              <w:rPr>
                <w:noProof/>
                <w:webHidden/>
              </w:rPr>
              <w:fldChar w:fldCharType="begin"/>
            </w:r>
            <w:r w:rsidR="00C83189">
              <w:rPr>
                <w:noProof/>
                <w:webHidden/>
              </w:rPr>
              <w:instrText xml:space="preserve"> PAGEREF _Toc94124098 \h </w:instrText>
            </w:r>
            <w:r w:rsidR="00C83189">
              <w:rPr>
                <w:noProof/>
                <w:webHidden/>
              </w:rPr>
            </w:r>
            <w:r w:rsidR="00C83189">
              <w:rPr>
                <w:noProof/>
                <w:webHidden/>
              </w:rPr>
              <w:fldChar w:fldCharType="separate"/>
            </w:r>
            <w:r w:rsidR="001C17A1">
              <w:rPr>
                <w:noProof/>
                <w:webHidden/>
              </w:rPr>
              <w:t>3</w:t>
            </w:r>
            <w:r w:rsidR="00C83189">
              <w:rPr>
                <w:noProof/>
                <w:webHidden/>
              </w:rPr>
              <w:fldChar w:fldCharType="end"/>
            </w:r>
          </w:hyperlink>
        </w:p>
        <w:p w14:paraId="33D1434E" w14:textId="4A014BED" w:rsidR="00C83189" w:rsidRDefault="007B06AF">
          <w:pPr>
            <w:pStyle w:val="TOC1"/>
            <w:tabs>
              <w:tab w:val="right" w:leader="dot" w:pos="9016"/>
            </w:tabs>
            <w:rPr>
              <w:noProof/>
            </w:rPr>
          </w:pPr>
          <w:hyperlink w:anchor="_Toc94124099" w:history="1">
            <w:r w:rsidR="00C83189" w:rsidRPr="003C7410">
              <w:rPr>
                <w:rStyle w:val="Hyperlink"/>
                <w:rFonts w:ascii="Arial Unicode MS" w:eastAsia="Arial Unicode MS" w:hAnsi="Arial Unicode MS" w:cs="Arial Unicode MS"/>
                <w:iCs/>
                <w:noProof/>
                <w:lang w:val="en-US"/>
              </w:rPr>
              <w:t>Strategic Case</w:t>
            </w:r>
            <w:r w:rsidR="00C83189">
              <w:rPr>
                <w:noProof/>
                <w:webHidden/>
              </w:rPr>
              <w:tab/>
            </w:r>
            <w:r w:rsidR="00C83189">
              <w:rPr>
                <w:noProof/>
                <w:webHidden/>
              </w:rPr>
              <w:fldChar w:fldCharType="begin"/>
            </w:r>
            <w:r w:rsidR="00C83189">
              <w:rPr>
                <w:noProof/>
                <w:webHidden/>
              </w:rPr>
              <w:instrText xml:space="preserve"> PAGEREF _Toc94124099 \h </w:instrText>
            </w:r>
            <w:r w:rsidR="00C83189">
              <w:rPr>
                <w:noProof/>
                <w:webHidden/>
              </w:rPr>
            </w:r>
            <w:r w:rsidR="00C83189">
              <w:rPr>
                <w:noProof/>
                <w:webHidden/>
              </w:rPr>
              <w:fldChar w:fldCharType="separate"/>
            </w:r>
            <w:r w:rsidR="001C17A1">
              <w:rPr>
                <w:noProof/>
                <w:webHidden/>
              </w:rPr>
              <w:t>3</w:t>
            </w:r>
            <w:r w:rsidR="00C83189">
              <w:rPr>
                <w:noProof/>
                <w:webHidden/>
              </w:rPr>
              <w:fldChar w:fldCharType="end"/>
            </w:r>
          </w:hyperlink>
        </w:p>
        <w:p w14:paraId="7E0FD914" w14:textId="310151AF" w:rsidR="00C83189" w:rsidRDefault="007B06AF">
          <w:pPr>
            <w:pStyle w:val="TOC1"/>
            <w:tabs>
              <w:tab w:val="right" w:leader="dot" w:pos="9016"/>
            </w:tabs>
            <w:rPr>
              <w:noProof/>
            </w:rPr>
          </w:pPr>
          <w:hyperlink w:anchor="_Toc94124100" w:history="1">
            <w:r w:rsidR="00C83189" w:rsidRPr="003C7410">
              <w:rPr>
                <w:rStyle w:val="Hyperlink"/>
                <w:rFonts w:ascii="Arial Unicode MS" w:eastAsia="Arial Unicode MS" w:hAnsi="Arial Unicode MS" w:cs="Arial Unicode MS"/>
                <w:iCs/>
                <w:noProof/>
                <w:lang w:val="en-US"/>
              </w:rPr>
              <w:t>Economic Case</w:t>
            </w:r>
            <w:r w:rsidR="00C83189">
              <w:rPr>
                <w:noProof/>
                <w:webHidden/>
              </w:rPr>
              <w:tab/>
            </w:r>
            <w:r w:rsidR="00C83189">
              <w:rPr>
                <w:noProof/>
                <w:webHidden/>
              </w:rPr>
              <w:fldChar w:fldCharType="begin"/>
            </w:r>
            <w:r w:rsidR="00C83189">
              <w:rPr>
                <w:noProof/>
                <w:webHidden/>
              </w:rPr>
              <w:instrText xml:space="preserve"> PAGEREF _Toc94124100 \h </w:instrText>
            </w:r>
            <w:r w:rsidR="00C83189">
              <w:rPr>
                <w:noProof/>
                <w:webHidden/>
              </w:rPr>
            </w:r>
            <w:r w:rsidR="00C83189">
              <w:rPr>
                <w:noProof/>
                <w:webHidden/>
              </w:rPr>
              <w:fldChar w:fldCharType="separate"/>
            </w:r>
            <w:r w:rsidR="001C17A1">
              <w:rPr>
                <w:noProof/>
                <w:webHidden/>
              </w:rPr>
              <w:t>3</w:t>
            </w:r>
            <w:r w:rsidR="00C83189">
              <w:rPr>
                <w:noProof/>
                <w:webHidden/>
              </w:rPr>
              <w:fldChar w:fldCharType="end"/>
            </w:r>
          </w:hyperlink>
        </w:p>
        <w:p w14:paraId="4107DAFD" w14:textId="25A30371" w:rsidR="00C83189" w:rsidRDefault="007B06AF">
          <w:pPr>
            <w:pStyle w:val="TOC1"/>
            <w:tabs>
              <w:tab w:val="right" w:leader="dot" w:pos="9016"/>
            </w:tabs>
            <w:rPr>
              <w:noProof/>
            </w:rPr>
          </w:pPr>
          <w:hyperlink w:anchor="_Toc94124101" w:history="1">
            <w:r w:rsidR="00C83189" w:rsidRPr="003C7410">
              <w:rPr>
                <w:rStyle w:val="Hyperlink"/>
                <w:rFonts w:ascii="Arial Unicode MS" w:eastAsia="Arial Unicode MS" w:hAnsi="Arial Unicode MS" w:cs="Arial Unicode MS"/>
                <w:noProof/>
                <w:lang w:val="en-US"/>
              </w:rPr>
              <w:t>Commercial Case</w:t>
            </w:r>
            <w:r w:rsidR="00C83189">
              <w:rPr>
                <w:noProof/>
                <w:webHidden/>
              </w:rPr>
              <w:tab/>
            </w:r>
            <w:r w:rsidR="00C83189">
              <w:rPr>
                <w:noProof/>
                <w:webHidden/>
              </w:rPr>
              <w:fldChar w:fldCharType="begin"/>
            </w:r>
            <w:r w:rsidR="00C83189">
              <w:rPr>
                <w:noProof/>
                <w:webHidden/>
              </w:rPr>
              <w:instrText xml:space="preserve"> PAGEREF _Toc94124101 \h </w:instrText>
            </w:r>
            <w:r w:rsidR="00C83189">
              <w:rPr>
                <w:noProof/>
                <w:webHidden/>
              </w:rPr>
            </w:r>
            <w:r w:rsidR="00C83189">
              <w:rPr>
                <w:noProof/>
                <w:webHidden/>
              </w:rPr>
              <w:fldChar w:fldCharType="separate"/>
            </w:r>
            <w:r w:rsidR="001C17A1">
              <w:rPr>
                <w:noProof/>
                <w:webHidden/>
              </w:rPr>
              <w:t>4</w:t>
            </w:r>
            <w:r w:rsidR="00C83189">
              <w:rPr>
                <w:noProof/>
                <w:webHidden/>
              </w:rPr>
              <w:fldChar w:fldCharType="end"/>
            </w:r>
          </w:hyperlink>
        </w:p>
        <w:p w14:paraId="6568E62A" w14:textId="01F695C0" w:rsidR="00C83189" w:rsidRDefault="007B06AF">
          <w:pPr>
            <w:pStyle w:val="TOC1"/>
            <w:tabs>
              <w:tab w:val="right" w:leader="dot" w:pos="9016"/>
            </w:tabs>
            <w:rPr>
              <w:noProof/>
            </w:rPr>
          </w:pPr>
          <w:hyperlink w:anchor="_Toc94124102" w:history="1">
            <w:r w:rsidR="00C83189" w:rsidRPr="003C7410">
              <w:rPr>
                <w:rStyle w:val="Hyperlink"/>
                <w:rFonts w:ascii="Arial Unicode MS" w:eastAsia="Arial Unicode MS" w:hAnsi="Arial Unicode MS" w:cs="Arial Unicode MS"/>
                <w:noProof/>
                <w:lang w:val="en-US"/>
              </w:rPr>
              <w:t>Financial Case</w:t>
            </w:r>
            <w:r w:rsidR="00C83189">
              <w:rPr>
                <w:noProof/>
                <w:webHidden/>
              </w:rPr>
              <w:tab/>
            </w:r>
            <w:r w:rsidR="00C83189">
              <w:rPr>
                <w:noProof/>
                <w:webHidden/>
              </w:rPr>
              <w:fldChar w:fldCharType="begin"/>
            </w:r>
            <w:r w:rsidR="00C83189">
              <w:rPr>
                <w:noProof/>
                <w:webHidden/>
              </w:rPr>
              <w:instrText xml:space="preserve"> PAGEREF _Toc94124102 \h </w:instrText>
            </w:r>
            <w:r w:rsidR="00C83189">
              <w:rPr>
                <w:noProof/>
                <w:webHidden/>
              </w:rPr>
            </w:r>
            <w:r w:rsidR="00C83189">
              <w:rPr>
                <w:noProof/>
                <w:webHidden/>
              </w:rPr>
              <w:fldChar w:fldCharType="separate"/>
            </w:r>
            <w:r w:rsidR="001C17A1">
              <w:rPr>
                <w:noProof/>
                <w:webHidden/>
              </w:rPr>
              <w:t>4</w:t>
            </w:r>
            <w:r w:rsidR="00C83189">
              <w:rPr>
                <w:noProof/>
                <w:webHidden/>
              </w:rPr>
              <w:fldChar w:fldCharType="end"/>
            </w:r>
          </w:hyperlink>
        </w:p>
        <w:p w14:paraId="0452B353" w14:textId="5FAA97EB" w:rsidR="00C83189" w:rsidRDefault="007B06AF">
          <w:pPr>
            <w:pStyle w:val="TOC1"/>
            <w:tabs>
              <w:tab w:val="right" w:leader="dot" w:pos="9016"/>
            </w:tabs>
            <w:rPr>
              <w:noProof/>
            </w:rPr>
          </w:pPr>
          <w:hyperlink w:anchor="_Toc94124103" w:history="1">
            <w:r w:rsidR="00C83189" w:rsidRPr="003C7410">
              <w:rPr>
                <w:rStyle w:val="Hyperlink"/>
                <w:rFonts w:ascii="Arial Unicode MS" w:eastAsia="Arial Unicode MS" w:hAnsi="Arial Unicode MS" w:cs="Arial Unicode MS"/>
                <w:noProof/>
                <w:lang w:val="en-US"/>
              </w:rPr>
              <w:t>Management Case</w:t>
            </w:r>
            <w:r w:rsidR="00C83189">
              <w:rPr>
                <w:noProof/>
                <w:webHidden/>
              </w:rPr>
              <w:tab/>
            </w:r>
            <w:r w:rsidR="00C83189">
              <w:rPr>
                <w:noProof/>
                <w:webHidden/>
              </w:rPr>
              <w:fldChar w:fldCharType="begin"/>
            </w:r>
            <w:r w:rsidR="00C83189">
              <w:rPr>
                <w:noProof/>
                <w:webHidden/>
              </w:rPr>
              <w:instrText xml:space="preserve"> PAGEREF _Toc94124103 \h </w:instrText>
            </w:r>
            <w:r w:rsidR="00C83189">
              <w:rPr>
                <w:noProof/>
                <w:webHidden/>
              </w:rPr>
            </w:r>
            <w:r w:rsidR="00C83189">
              <w:rPr>
                <w:noProof/>
                <w:webHidden/>
              </w:rPr>
              <w:fldChar w:fldCharType="separate"/>
            </w:r>
            <w:r w:rsidR="001C17A1">
              <w:rPr>
                <w:noProof/>
                <w:webHidden/>
              </w:rPr>
              <w:t>5</w:t>
            </w:r>
            <w:r w:rsidR="00C83189">
              <w:rPr>
                <w:noProof/>
                <w:webHidden/>
              </w:rPr>
              <w:fldChar w:fldCharType="end"/>
            </w:r>
          </w:hyperlink>
        </w:p>
        <w:p w14:paraId="73B6375D" w14:textId="5A22AFBF" w:rsidR="00C83189" w:rsidRDefault="007B06AF">
          <w:pPr>
            <w:pStyle w:val="TOC1"/>
            <w:tabs>
              <w:tab w:val="right" w:leader="dot" w:pos="9016"/>
            </w:tabs>
            <w:rPr>
              <w:noProof/>
            </w:rPr>
          </w:pPr>
          <w:hyperlink w:anchor="_Toc94124104" w:history="1">
            <w:r w:rsidR="00C83189" w:rsidRPr="003C7410">
              <w:rPr>
                <w:rStyle w:val="Hyperlink"/>
                <w:rFonts w:ascii="Arial Unicode MS" w:eastAsia="Arial Unicode MS" w:hAnsi="Arial Unicode MS" w:cs="Arial Unicode MS"/>
                <w:noProof/>
                <w:lang w:val="en-US"/>
              </w:rPr>
              <w:t>Introduction</w:t>
            </w:r>
            <w:r w:rsidR="00C83189">
              <w:rPr>
                <w:noProof/>
                <w:webHidden/>
              </w:rPr>
              <w:tab/>
            </w:r>
            <w:r w:rsidR="00C83189">
              <w:rPr>
                <w:noProof/>
                <w:webHidden/>
              </w:rPr>
              <w:fldChar w:fldCharType="begin"/>
            </w:r>
            <w:r w:rsidR="00C83189">
              <w:rPr>
                <w:noProof/>
                <w:webHidden/>
              </w:rPr>
              <w:instrText xml:space="preserve"> PAGEREF _Toc94124104 \h </w:instrText>
            </w:r>
            <w:r w:rsidR="00C83189">
              <w:rPr>
                <w:noProof/>
                <w:webHidden/>
              </w:rPr>
            </w:r>
            <w:r w:rsidR="00C83189">
              <w:rPr>
                <w:noProof/>
                <w:webHidden/>
              </w:rPr>
              <w:fldChar w:fldCharType="separate"/>
            </w:r>
            <w:r w:rsidR="001C17A1">
              <w:rPr>
                <w:noProof/>
                <w:webHidden/>
              </w:rPr>
              <w:t>5</w:t>
            </w:r>
            <w:r w:rsidR="00C83189">
              <w:rPr>
                <w:noProof/>
                <w:webHidden/>
              </w:rPr>
              <w:fldChar w:fldCharType="end"/>
            </w:r>
          </w:hyperlink>
        </w:p>
        <w:p w14:paraId="3076DE2D" w14:textId="1581BC9A" w:rsidR="00C83189" w:rsidRDefault="007B06AF">
          <w:pPr>
            <w:pStyle w:val="TOC1"/>
            <w:tabs>
              <w:tab w:val="right" w:leader="dot" w:pos="9016"/>
            </w:tabs>
            <w:rPr>
              <w:noProof/>
            </w:rPr>
          </w:pPr>
          <w:hyperlink w:anchor="_Toc94124105" w:history="1">
            <w:r w:rsidR="00C83189" w:rsidRPr="003C7410">
              <w:rPr>
                <w:rStyle w:val="Hyperlink"/>
                <w:rFonts w:ascii="Arial Unicode MS" w:eastAsia="Arial Unicode MS" w:hAnsi="Arial Unicode MS" w:cs="Arial Unicode MS"/>
                <w:noProof/>
                <w:lang w:val="en-US"/>
              </w:rPr>
              <w:t>Estimating Monetary Benefits</w:t>
            </w:r>
            <w:r w:rsidR="00C83189">
              <w:rPr>
                <w:noProof/>
                <w:webHidden/>
              </w:rPr>
              <w:tab/>
            </w:r>
            <w:r w:rsidR="00C83189">
              <w:rPr>
                <w:noProof/>
                <w:webHidden/>
              </w:rPr>
              <w:fldChar w:fldCharType="begin"/>
            </w:r>
            <w:r w:rsidR="00C83189">
              <w:rPr>
                <w:noProof/>
                <w:webHidden/>
              </w:rPr>
              <w:instrText xml:space="preserve"> PAGEREF _Toc94124105 \h </w:instrText>
            </w:r>
            <w:r w:rsidR="00C83189">
              <w:rPr>
                <w:noProof/>
                <w:webHidden/>
              </w:rPr>
            </w:r>
            <w:r w:rsidR="00C83189">
              <w:rPr>
                <w:noProof/>
                <w:webHidden/>
              </w:rPr>
              <w:fldChar w:fldCharType="separate"/>
            </w:r>
            <w:r w:rsidR="001C17A1">
              <w:rPr>
                <w:noProof/>
                <w:webHidden/>
              </w:rPr>
              <w:t>6</w:t>
            </w:r>
            <w:r w:rsidR="00C83189">
              <w:rPr>
                <w:noProof/>
                <w:webHidden/>
              </w:rPr>
              <w:fldChar w:fldCharType="end"/>
            </w:r>
          </w:hyperlink>
        </w:p>
        <w:p w14:paraId="5B3633B2" w14:textId="38F23E01" w:rsidR="00C83189" w:rsidRDefault="007B06AF">
          <w:pPr>
            <w:pStyle w:val="TOC1"/>
            <w:tabs>
              <w:tab w:val="right" w:leader="dot" w:pos="9016"/>
            </w:tabs>
            <w:rPr>
              <w:noProof/>
            </w:rPr>
          </w:pPr>
          <w:hyperlink w:anchor="_Toc94124106" w:history="1">
            <w:r w:rsidR="00C83189" w:rsidRPr="003C7410">
              <w:rPr>
                <w:rStyle w:val="Hyperlink"/>
                <w:rFonts w:ascii="Arial Unicode MS" w:eastAsia="Arial Unicode MS" w:hAnsi="Arial Unicode MS" w:cs="Arial Unicode MS"/>
                <w:noProof/>
                <w:lang w:val="en-US"/>
              </w:rPr>
              <w:t>Non-Monetary Benefits and Costs</w:t>
            </w:r>
            <w:r w:rsidR="00C83189">
              <w:rPr>
                <w:noProof/>
                <w:webHidden/>
              </w:rPr>
              <w:tab/>
            </w:r>
            <w:r w:rsidR="00C83189">
              <w:rPr>
                <w:noProof/>
                <w:webHidden/>
              </w:rPr>
              <w:fldChar w:fldCharType="begin"/>
            </w:r>
            <w:r w:rsidR="00C83189">
              <w:rPr>
                <w:noProof/>
                <w:webHidden/>
              </w:rPr>
              <w:instrText xml:space="preserve"> PAGEREF _Toc94124106 \h </w:instrText>
            </w:r>
            <w:r w:rsidR="00C83189">
              <w:rPr>
                <w:noProof/>
                <w:webHidden/>
              </w:rPr>
            </w:r>
            <w:r w:rsidR="00C83189">
              <w:rPr>
                <w:noProof/>
                <w:webHidden/>
              </w:rPr>
              <w:fldChar w:fldCharType="separate"/>
            </w:r>
            <w:r w:rsidR="001C17A1">
              <w:rPr>
                <w:noProof/>
                <w:webHidden/>
              </w:rPr>
              <w:t>6</w:t>
            </w:r>
            <w:r w:rsidR="00C83189">
              <w:rPr>
                <w:noProof/>
                <w:webHidden/>
              </w:rPr>
              <w:fldChar w:fldCharType="end"/>
            </w:r>
          </w:hyperlink>
        </w:p>
        <w:p w14:paraId="496A1B37" w14:textId="77777777" w:rsidR="00C83189" w:rsidRDefault="00C83189">
          <w:r>
            <w:fldChar w:fldCharType="end"/>
          </w:r>
        </w:p>
      </w:sdtContent>
    </w:sdt>
    <w:p w14:paraId="06A2E7DF" w14:textId="77777777" w:rsidR="00C83189" w:rsidRDefault="00C83189">
      <w:pPr>
        <w:rPr>
          <w:rFonts w:ascii="Arial Unicode MS" w:eastAsia="Arial Unicode MS" w:hAnsi="Arial Unicode MS" w:cs="Arial Unicode MS"/>
          <w:color w:val="000000" w:themeColor="text1"/>
          <w:sz w:val="20"/>
          <w:lang w:val="en-US"/>
        </w:rPr>
      </w:pPr>
    </w:p>
    <w:p w14:paraId="32A61627" w14:textId="77777777" w:rsidR="00C83189" w:rsidRDefault="00C83189">
      <w:pPr>
        <w:rPr>
          <w:rFonts w:ascii="Arial Unicode MS" w:eastAsia="Arial Unicode MS" w:hAnsi="Arial Unicode MS" w:cs="Arial Unicode MS"/>
          <w:color w:val="000000" w:themeColor="text1"/>
          <w:sz w:val="20"/>
          <w:lang w:val="en-US"/>
        </w:rPr>
      </w:pPr>
    </w:p>
    <w:p w14:paraId="28AC9C3A" w14:textId="77777777" w:rsidR="00C83189" w:rsidRDefault="00C83189">
      <w:pPr>
        <w:rPr>
          <w:rFonts w:ascii="Arial Unicode MS" w:eastAsia="Arial Unicode MS" w:hAnsi="Arial Unicode MS" w:cs="Arial Unicode MS"/>
          <w:color w:val="000000" w:themeColor="text1"/>
          <w:sz w:val="20"/>
          <w:lang w:val="en-US"/>
        </w:rPr>
      </w:pPr>
    </w:p>
    <w:p w14:paraId="00F2308B" w14:textId="77777777" w:rsidR="00C83189" w:rsidRDefault="00C83189">
      <w:pPr>
        <w:rPr>
          <w:rFonts w:ascii="Arial Unicode MS" w:eastAsia="Arial Unicode MS" w:hAnsi="Arial Unicode MS" w:cs="Arial Unicode MS"/>
          <w:color w:val="000000" w:themeColor="text1"/>
          <w:sz w:val="20"/>
          <w:lang w:val="en-US"/>
        </w:rPr>
      </w:pPr>
    </w:p>
    <w:p w14:paraId="663D054F" w14:textId="77777777" w:rsidR="00C83189" w:rsidRDefault="00C83189">
      <w:pPr>
        <w:rPr>
          <w:rFonts w:ascii="Arial Unicode MS" w:eastAsia="Arial Unicode MS" w:hAnsi="Arial Unicode MS" w:cs="Arial Unicode MS"/>
          <w:color w:val="000000" w:themeColor="text1"/>
          <w:sz w:val="20"/>
          <w:lang w:val="en-US"/>
        </w:rPr>
      </w:pPr>
    </w:p>
    <w:p w14:paraId="4E01861C" w14:textId="77777777" w:rsidR="00C83189" w:rsidRDefault="00C83189">
      <w:pPr>
        <w:rPr>
          <w:rFonts w:ascii="Arial Unicode MS" w:eastAsia="Arial Unicode MS" w:hAnsi="Arial Unicode MS" w:cs="Arial Unicode MS"/>
          <w:color w:val="000000" w:themeColor="text1"/>
          <w:sz w:val="20"/>
          <w:lang w:val="en-US"/>
        </w:rPr>
      </w:pPr>
    </w:p>
    <w:p w14:paraId="2B82C062" w14:textId="77777777" w:rsidR="00C83189" w:rsidRDefault="00C83189">
      <w:pPr>
        <w:rPr>
          <w:rFonts w:ascii="Arial Unicode MS" w:eastAsia="Arial Unicode MS" w:hAnsi="Arial Unicode MS" w:cs="Arial Unicode MS"/>
          <w:color w:val="000000" w:themeColor="text1"/>
          <w:sz w:val="20"/>
          <w:lang w:val="en-US"/>
        </w:rPr>
      </w:pPr>
    </w:p>
    <w:p w14:paraId="521B2BC5" w14:textId="77777777" w:rsidR="00C83189" w:rsidRDefault="00C83189">
      <w:pPr>
        <w:rPr>
          <w:rFonts w:ascii="Arial Unicode MS" w:eastAsia="Arial Unicode MS" w:hAnsi="Arial Unicode MS" w:cs="Arial Unicode MS"/>
          <w:color w:val="000000" w:themeColor="text1"/>
          <w:sz w:val="20"/>
          <w:lang w:val="en-US"/>
        </w:rPr>
      </w:pPr>
    </w:p>
    <w:p w14:paraId="776AF8EF" w14:textId="77777777" w:rsidR="00C83189" w:rsidRDefault="00C83189">
      <w:pPr>
        <w:rPr>
          <w:rFonts w:ascii="Arial Unicode MS" w:eastAsia="Arial Unicode MS" w:hAnsi="Arial Unicode MS" w:cs="Arial Unicode MS"/>
          <w:color w:val="000000" w:themeColor="text1"/>
          <w:sz w:val="20"/>
          <w:lang w:val="en-US"/>
        </w:rPr>
      </w:pPr>
    </w:p>
    <w:p w14:paraId="5DDCD6E4" w14:textId="5217F428" w:rsidR="00C83189" w:rsidRDefault="00C83189">
      <w:pPr>
        <w:rPr>
          <w:rFonts w:ascii="Arial Unicode MS" w:eastAsia="Arial Unicode MS" w:hAnsi="Arial Unicode MS" w:cs="Arial Unicode MS"/>
          <w:color w:val="000000" w:themeColor="text1"/>
          <w:sz w:val="20"/>
          <w:lang w:val="en-US"/>
        </w:rPr>
      </w:pPr>
    </w:p>
    <w:p w14:paraId="7BFE8236" w14:textId="6DD65018" w:rsidR="00F87733" w:rsidRDefault="00F87733">
      <w:pPr>
        <w:rPr>
          <w:rFonts w:ascii="Arial Unicode MS" w:eastAsia="Arial Unicode MS" w:hAnsi="Arial Unicode MS" w:cs="Arial Unicode MS"/>
          <w:color w:val="000000" w:themeColor="text1"/>
          <w:sz w:val="20"/>
          <w:lang w:val="en-US"/>
        </w:rPr>
      </w:pPr>
    </w:p>
    <w:p w14:paraId="51CB99EF" w14:textId="0ADD515A" w:rsidR="00F87733" w:rsidRDefault="00F87733">
      <w:pPr>
        <w:rPr>
          <w:rFonts w:ascii="Arial Unicode MS" w:eastAsia="Arial Unicode MS" w:hAnsi="Arial Unicode MS" w:cs="Arial Unicode MS"/>
          <w:color w:val="000000" w:themeColor="text1"/>
          <w:sz w:val="20"/>
          <w:lang w:val="en-US"/>
        </w:rPr>
      </w:pPr>
    </w:p>
    <w:p w14:paraId="67868FE8" w14:textId="77777777" w:rsidR="00F87733" w:rsidRDefault="00F87733">
      <w:pPr>
        <w:rPr>
          <w:rFonts w:ascii="Arial Unicode MS" w:eastAsia="Arial Unicode MS" w:hAnsi="Arial Unicode MS" w:cs="Arial Unicode MS"/>
          <w:color w:val="000000" w:themeColor="text1"/>
          <w:sz w:val="20"/>
          <w:lang w:val="en-US"/>
        </w:rPr>
      </w:pPr>
    </w:p>
    <w:p w14:paraId="7C2CE295" w14:textId="77777777" w:rsidR="00C83189" w:rsidRDefault="00C83189">
      <w:pPr>
        <w:rPr>
          <w:rFonts w:ascii="Arial Unicode MS" w:eastAsia="Arial Unicode MS" w:hAnsi="Arial Unicode MS" w:cs="Arial Unicode MS"/>
          <w:color w:val="000000" w:themeColor="text1"/>
          <w:sz w:val="20"/>
          <w:lang w:val="en-US"/>
        </w:rPr>
      </w:pPr>
    </w:p>
    <w:p w14:paraId="60FD74B3" w14:textId="77777777" w:rsidR="00C83189" w:rsidRPr="00C83189" w:rsidRDefault="00C83189">
      <w:pPr>
        <w:rPr>
          <w:rFonts w:ascii="Arial Unicode MS" w:eastAsia="Arial Unicode MS" w:hAnsi="Arial Unicode MS" w:cs="Arial Unicode MS"/>
          <w:color w:val="000000" w:themeColor="text1"/>
          <w:sz w:val="20"/>
          <w:lang w:val="en-US"/>
        </w:rPr>
      </w:pPr>
    </w:p>
    <w:p w14:paraId="7672D98E" w14:textId="77777777" w:rsidR="00903F71" w:rsidRPr="00C83189" w:rsidRDefault="00903F71" w:rsidP="00C83189">
      <w:pPr>
        <w:pStyle w:val="Heading1"/>
        <w:rPr>
          <w:rFonts w:ascii="Arial Unicode MS" w:eastAsia="Arial Unicode MS" w:hAnsi="Arial Unicode MS" w:cs="Arial Unicode MS"/>
          <w:color w:val="000000" w:themeColor="text1"/>
          <w:lang w:val="en-US"/>
        </w:rPr>
      </w:pPr>
      <w:bookmarkStart w:id="0" w:name="_Toc94124097"/>
      <w:r w:rsidRPr="00C83189">
        <w:rPr>
          <w:rFonts w:ascii="Arial Unicode MS" w:eastAsia="Arial Unicode MS" w:hAnsi="Arial Unicode MS" w:cs="Arial Unicode MS"/>
          <w:color w:val="000000" w:themeColor="text1"/>
          <w:lang w:val="en-US"/>
        </w:rPr>
        <w:t>Executive Summary</w:t>
      </w:r>
      <w:bookmarkEnd w:id="0"/>
    </w:p>
    <w:p w14:paraId="2F111752"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r w:rsidRPr="00C83189">
        <w:rPr>
          <w:rStyle w:val="Emphasis"/>
          <w:rFonts w:ascii="Arial Unicode MS" w:eastAsia="Arial Unicode MS" w:hAnsi="Arial Unicode MS" w:cs="Arial Unicode MS"/>
          <w:i w:val="0"/>
          <w:color w:val="000000" w:themeColor="text1"/>
          <w:sz w:val="20"/>
          <w:szCs w:val="20"/>
        </w:rPr>
        <w:t>The executive summary should meet the needs of multiple audiences by setting out the key aspects of the business case in a brief, concise and accessible form. It is useful to structure the summary to follow the five-case model. The executive summary can often be used as the basis for subsequent papers to decision-makers, refocused to meet the information needs of different target audiences and any standard formatting requirements.</w:t>
      </w:r>
    </w:p>
    <w:p w14:paraId="3DB86CA5"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672CD732"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3E489086"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00DD4C16"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44BC8E95" w14:textId="77777777" w:rsidR="00903F71" w:rsidRPr="00C83189" w:rsidRDefault="00903F71" w:rsidP="00C83189">
      <w:pPr>
        <w:pStyle w:val="Heading1"/>
        <w:rPr>
          <w:rFonts w:ascii="Arial Unicode MS" w:eastAsia="Arial Unicode MS" w:hAnsi="Arial Unicode MS" w:cs="Arial Unicode MS"/>
          <w:color w:val="000000" w:themeColor="text1"/>
          <w:lang w:val="en-US"/>
        </w:rPr>
      </w:pPr>
      <w:bookmarkStart w:id="1" w:name="_Toc94124098"/>
      <w:r w:rsidRPr="00C83189">
        <w:rPr>
          <w:rFonts w:ascii="Arial Unicode MS" w:eastAsia="Arial Unicode MS" w:hAnsi="Arial Unicode MS" w:cs="Arial Unicode MS"/>
          <w:color w:val="000000" w:themeColor="text1"/>
          <w:lang w:val="en-US"/>
        </w:rPr>
        <w:t>Introduction</w:t>
      </w:r>
      <w:bookmarkEnd w:id="1"/>
    </w:p>
    <w:p w14:paraId="10B6B284"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r w:rsidRPr="00C83189">
        <w:rPr>
          <w:rStyle w:val="Emphasis"/>
          <w:rFonts w:ascii="Arial Unicode MS" w:eastAsia="Arial Unicode MS" w:hAnsi="Arial Unicode MS" w:cs="Arial Unicode MS"/>
          <w:i w:val="0"/>
          <w:color w:val="000000" w:themeColor="text1"/>
          <w:sz w:val="20"/>
          <w:szCs w:val="20"/>
        </w:rPr>
        <w:t xml:space="preserve">Describe the investment proposal at the beginning in one to two sentences. State what decision-makers are being asked to consider or decide. </w:t>
      </w:r>
    </w:p>
    <w:p w14:paraId="4BEB1C5D"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15ABEE49"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7FE11978"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799AFE36"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4A1753EE" w14:textId="77777777" w:rsidR="00903F71" w:rsidRPr="00C83189" w:rsidRDefault="00903F71" w:rsidP="00C83189">
      <w:pPr>
        <w:pStyle w:val="Heading1"/>
        <w:rPr>
          <w:rStyle w:val="Emphasis"/>
          <w:rFonts w:ascii="Arial Unicode MS" w:eastAsia="Arial Unicode MS" w:hAnsi="Arial Unicode MS" w:cs="Arial Unicode MS"/>
          <w:i w:val="0"/>
          <w:color w:val="000000" w:themeColor="text1"/>
          <w:sz w:val="20"/>
          <w:szCs w:val="20"/>
          <w:lang w:val="en-US"/>
        </w:rPr>
      </w:pPr>
      <w:bookmarkStart w:id="2" w:name="_Toc94124099"/>
      <w:r w:rsidRPr="00C83189">
        <w:rPr>
          <w:rStyle w:val="Emphasis"/>
          <w:rFonts w:ascii="Arial Unicode MS" w:eastAsia="Arial Unicode MS" w:hAnsi="Arial Unicode MS" w:cs="Arial Unicode MS"/>
          <w:i w:val="0"/>
          <w:color w:val="000000" w:themeColor="text1"/>
          <w:sz w:val="20"/>
          <w:szCs w:val="20"/>
          <w:lang w:val="en-US"/>
        </w:rPr>
        <w:t>Strategic Case</w:t>
      </w:r>
      <w:bookmarkEnd w:id="2"/>
    </w:p>
    <w:p w14:paraId="7BFBA41A"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rPr>
      </w:pPr>
      <w:r w:rsidRPr="00C83189">
        <w:rPr>
          <w:rStyle w:val="Emphasis"/>
          <w:rFonts w:ascii="Arial Unicode MS" w:eastAsia="Arial Unicode MS" w:hAnsi="Arial Unicode MS" w:cs="Arial Unicode MS"/>
          <w:i w:val="0"/>
          <w:color w:val="000000" w:themeColor="text1"/>
          <w:sz w:val="20"/>
          <w:szCs w:val="20"/>
        </w:rPr>
        <w:t xml:space="preserve">Summarise the strategic context for this investment, with </w:t>
      </w:r>
      <w:proofErr w:type="gramStart"/>
      <w:r w:rsidRPr="00C83189">
        <w:rPr>
          <w:rStyle w:val="Emphasis"/>
          <w:rFonts w:ascii="Arial Unicode MS" w:eastAsia="Arial Unicode MS" w:hAnsi="Arial Unicode MS" w:cs="Arial Unicode MS"/>
          <w:i w:val="0"/>
          <w:color w:val="000000" w:themeColor="text1"/>
          <w:sz w:val="20"/>
          <w:szCs w:val="20"/>
        </w:rPr>
        <w:t>particular reference</w:t>
      </w:r>
      <w:proofErr w:type="gramEnd"/>
      <w:r w:rsidRPr="00C83189">
        <w:rPr>
          <w:rStyle w:val="Emphasis"/>
          <w:rFonts w:ascii="Arial Unicode MS" w:eastAsia="Arial Unicode MS" w:hAnsi="Arial Unicode MS" w:cs="Arial Unicode MS"/>
          <w:i w:val="0"/>
          <w:color w:val="000000" w:themeColor="text1"/>
          <w:sz w:val="20"/>
          <w:szCs w:val="20"/>
        </w:rPr>
        <w:t xml:space="preserve"> to supporting strategies, programmes and plans. Summarise any significant changes since the agreement of the Indicative business Case (if any). </w:t>
      </w:r>
    </w:p>
    <w:p w14:paraId="7FD3870E"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70F12FF9"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6FCA6874"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431613DD" w14:textId="77777777" w:rsidR="00903F71" w:rsidRPr="00C83189" w:rsidRDefault="00903F71" w:rsidP="00C83189">
      <w:pPr>
        <w:pStyle w:val="Heading1"/>
        <w:rPr>
          <w:rStyle w:val="Emphasis"/>
          <w:rFonts w:ascii="Arial Unicode MS" w:eastAsia="Arial Unicode MS" w:hAnsi="Arial Unicode MS" w:cs="Arial Unicode MS"/>
          <w:i w:val="0"/>
          <w:color w:val="000000" w:themeColor="text1"/>
          <w:sz w:val="20"/>
          <w:szCs w:val="20"/>
          <w:lang w:val="en-US"/>
        </w:rPr>
      </w:pPr>
      <w:bookmarkStart w:id="3" w:name="_Toc94124100"/>
      <w:r w:rsidRPr="00C83189">
        <w:rPr>
          <w:rStyle w:val="Emphasis"/>
          <w:rFonts w:ascii="Arial Unicode MS" w:eastAsia="Arial Unicode MS" w:hAnsi="Arial Unicode MS" w:cs="Arial Unicode MS"/>
          <w:i w:val="0"/>
          <w:color w:val="000000" w:themeColor="text1"/>
          <w:sz w:val="20"/>
          <w:szCs w:val="20"/>
          <w:lang w:val="en-US"/>
        </w:rPr>
        <w:t>Economic Case</w:t>
      </w:r>
      <w:bookmarkEnd w:id="3"/>
    </w:p>
    <w:p w14:paraId="4104EA83"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r w:rsidRPr="00C83189">
        <w:rPr>
          <w:rStyle w:val="Emphasis"/>
          <w:rFonts w:ascii="Arial Unicode MS" w:eastAsia="Arial Unicode MS" w:hAnsi="Arial Unicode MS" w:cs="Arial Unicode MS"/>
          <w:i w:val="0"/>
          <w:color w:val="000000" w:themeColor="text1"/>
          <w:sz w:val="20"/>
          <w:szCs w:val="20"/>
        </w:rPr>
        <w:t>Set out the key findings of the detailed economic analysis and overall conclusions</w:t>
      </w:r>
      <w:r w:rsidR="00C83189" w:rsidRPr="00C83189">
        <w:rPr>
          <w:rStyle w:val="Emphasis"/>
          <w:rFonts w:ascii="Arial Unicode MS" w:eastAsia="Arial Unicode MS" w:hAnsi="Arial Unicode MS" w:cs="Arial Unicode MS"/>
          <w:i w:val="0"/>
          <w:color w:val="000000" w:themeColor="text1"/>
          <w:sz w:val="20"/>
          <w:szCs w:val="20"/>
          <w:lang w:val="en-US"/>
        </w:rPr>
        <w:t>.</w:t>
      </w:r>
    </w:p>
    <w:p w14:paraId="74A58CA3"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0E113C62"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tbl>
      <w:tblPr>
        <w:tblStyle w:val="GridTable1Light"/>
        <w:tblW w:w="9192" w:type="dxa"/>
        <w:tblLayout w:type="fixed"/>
        <w:tblLook w:val="04A0" w:firstRow="1" w:lastRow="0" w:firstColumn="1" w:lastColumn="0" w:noHBand="0" w:noVBand="1"/>
      </w:tblPr>
      <w:tblGrid>
        <w:gridCol w:w="1951"/>
        <w:gridCol w:w="1843"/>
        <w:gridCol w:w="1701"/>
        <w:gridCol w:w="1701"/>
        <w:gridCol w:w="1985"/>
        <w:gridCol w:w="11"/>
      </w:tblGrid>
      <w:tr w:rsidR="00BF08A1" w:rsidRPr="00C83189" w14:paraId="200CCBCE" w14:textId="77777777" w:rsidTr="005772E8">
        <w:trPr>
          <w:gridAfter w:val="1"/>
          <w:cnfStyle w:val="100000000000" w:firstRow="1" w:lastRow="0" w:firstColumn="0" w:lastColumn="0" w:oddVBand="0" w:evenVBand="0" w:oddHBand="0"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4646361F" w14:textId="77777777" w:rsidR="00BF08A1" w:rsidRPr="00C83189" w:rsidRDefault="00BF08A1" w:rsidP="00302CA1">
            <w:pPr>
              <w:pStyle w:val="TableHeading"/>
              <w:rPr>
                <w:rFonts w:ascii="Arial Unicode MS" w:eastAsia="Arial Unicode MS" w:hAnsi="Arial Unicode MS" w:cs="Arial Unicode MS"/>
                <w:b/>
                <w:color w:val="000000" w:themeColor="text1"/>
              </w:rPr>
            </w:pPr>
          </w:p>
        </w:tc>
        <w:tc>
          <w:tcPr>
            <w:tcW w:w="1843" w:type="dxa"/>
          </w:tcPr>
          <w:p w14:paraId="0E9717C9" w14:textId="77777777" w:rsidR="00BF08A1" w:rsidRPr="005772E8" w:rsidRDefault="00BF08A1" w:rsidP="00302CA1">
            <w:pPr>
              <w:pStyle w:val="TableHeading"/>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b/>
                <w:bCs w:val="0"/>
                <w:color w:val="000000" w:themeColor="text1"/>
              </w:rPr>
            </w:pPr>
            <w:r w:rsidRPr="005772E8">
              <w:rPr>
                <w:rFonts w:ascii="Arial Unicode MS" w:eastAsia="Arial Unicode MS" w:hAnsi="Arial Unicode MS" w:cs="Arial Unicode MS"/>
                <w:b/>
                <w:bCs w:val="0"/>
                <w:color w:val="000000" w:themeColor="text1"/>
              </w:rPr>
              <w:t>Option 1: Do Nothing</w:t>
            </w:r>
          </w:p>
        </w:tc>
        <w:tc>
          <w:tcPr>
            <w:tcW w:w="1701" w:type="dxa"/>
          </w:tcPr>
          <w:p w14:paraId="5578294C" w14:textId="77777777" w:rsidR="00BF08A1" w:rsidRPr="005772E8" w:rsidRDefault="00BF08A1" w:rsidP="00302CA1">
            <w:pPr>
              <w:pStyle w:val="TableHeading"/>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b/>
                <w:bCs w:val="0"/>
                <w:color w:val="000000" w:themeColor="text1"/>
              </w:rPr>
            </w:pPr>
            <w:r w:rsidRPr="005772E8">
              <w:rPr>
                <w:rFonts w:ascii="Arial Unicode MS" w:eastAsia="Arial Unicode MS" w:hAnsi="Arial Unicode MS" w:cs="Arial Unicode MS"/>
                <w:b/>
                <w:bCs w:val="0"/>
                <w:color w:val="000000" w:themeColor="text1"/>
              </w:rPr>
              <w:t>Option 2: Do Minimum</w:t>
            </w:r>
          </w:p>
        </w:tc>
        <w:tc>
          <w:tcPr>
            <w:tcW w:w="1701" w:type="dxa"/>
          </w:tcPr>
          <w:p w14:paraId="7DD53A0C" w14:textId="77777777" w:rsidR="00BF08A1" w:rsidRPr="005772E8" w:rsidRDefault="00BF08A1" w:rsidP="00302CA1">
            <w:pPr>
              <w:pStyle w:val="TableHeading"/>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b/>
                <w:bCs w:val="0"/>
                <w:color w:val="000000" w:themeColor="text1"/>
              </w:rPr>
            </w:pPr>
            <w:r w:rsidRPr="005772E8">
              <w:rPr>
                <w:rFonts w:ascii="Arial Unicode MS" w:eastAsia="Arial Unicode MS" w:hAnsi="Arial Unicode MS" w:cs="Arial Unicode MS"/>
                <w:b/>
                <w:bCs w:val="0"/>
                <w:color w:val="000000" w:themeColor="text1"/>
              </w:rPr>
              <w:t>Option 3: Intermediate</w:t>
            </w:r>
          </w:p>
        </w:tc>
        <w:tc>
          <w:tcPr>
            <w:tcW w:w="1985" w:type="dxa"/>
          </w:tcPr>
          <w:p w14:paraId="7820DEB5" w14:textId="77777777" w:rsidR="00BF08A1" w:rsidRPr="005772E8" w:rsidRDefault="00BF08A1" w:rsidP="00302CA1">
            <w:pPr>
              <w:pStyle w:val="TableHeading"/>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b/>
                <w:bCs w:val="0"/>
                <w:color w:val="000000" w:themeColor="text1"/>
              </w:rPr>
            </w:pPr>
            <w:r w:rsidRPr="005772E8">
              <w:rPr>
                <w:rFonts w:ascii="Arial Unicode MS" w:eastAsia="Arial Unicode MS" w:hAnsi="Arial Unicode MS" w:cs="Arial Unicode MS"/>
                <w:b/>
                <w:bCs w:val="0"/>
                <w:color w:val="000000" w:themeColor="text1"/>
              </w:rPr>
              <w:t>Option 4: Aspirational</w:t>
            </w:r>
          </w:p>
        </w:tc>
      </w:tr>
      <w:tr w:rsidR="00BF08A1" w:rsidRPr="00C83189" w14:paraId="0E5D5874"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25F34FAA"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Appraisal Period (years)</w:t>
            </w:r>
          </w:p>
        </w:tc>
        <w:tc>
          <w:tcPr>
            <w:tcW w:w="1843" w:type="dxa"/>
          </w:tcPr>
          <w:p w14:paraId="0243FE95"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058A5B18"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27D56DB5"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41DE75E3"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79C8E746"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2E1700CE"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Capital Costs</w:t>
            </w:r>
          </w:p>
        </w:tc>
        <w:tc>
          <w:tcPr>
            <w:tcW w:w="1843" w:type="dxa"/>
          </w:tcPr>
          <w:p w14:paraId="4386AE2F"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20D528A1"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2C845D04"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6CF12297"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20DBAE36"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2B5D6257"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Whole of life costs</w:t>
            </w:r>
          </w:p>
        </w:tc>
        <w:tc>
          <w:tcPr>
            <w:tcW w:w="1843" w:type="dxa"/>
          </w:tcPr>
          <w:p w14:paraId="38926B76"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64316F1F"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5780EF9F"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08758E2B"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58D3C34F" w14:textId="77777777" w:rsidTr="005772E8">
        <w:tc>
          <w:tcPr>
            <w:cnfStyle w:val="001000000000" w:firstRow="0" w:lastRow="0" w:firstColumn="1" w:lastColumn="0" w:oddVBand="0" w:evenVBand="0" w:oddHBand="0" w:evenHBand="0" w:firstRowFirstColumn="0" w:firstRowLastColumn="0" w:lastRowFirstColumn="0" w:lastRowLastColumn="0"/>
            <w:tcW w:w="9192" w:type="dxa"/>
            <w:gridSpan w:val="6"/>
          </w:tcPr>
          <w:p w14:paraId="26B71600" w14:textId="77777777" w:rsidR="00BF08A1" w:rsidRPr="00C83189" w:rsidRDefault="00BF08A1" w:rsidP="00302CA1">
            <w:pPr>
              <w:pStyle w:val="TableText"/>
              <w:rPr>
                <w:rFonts w:ascii="Arial Unicode MS" w:eastAsia="Arial Unicode MS" w:hAnsi="Arial Unicode MS" w:cs="Arial Unicode MS"/>
                <w:color w:val="000000" w:themeColor="text1"/>
              </w:rPr>
            </w:pPr>
            <w:r w:rsidRPr="00C83189">
              <w:rPr>
                <w:rFonts w:ascii="Arial Unicode MS" w:eastAsia="Arial Unicode MS" w:hAnsi="Arial Unicode MS" w:cs="Arial Unicode MS"/>
                <w:color w:val="000000" w:themeColor="text1"/>
              </w:rPr>
              <w:t>Cost-benefit analysis of monetary costs and benefits:</w:t>
            </w:r>
          </w:p>
        </w:tc>
      </w:tr>
      <w:tr w:rsidR="00BF08A1" w:rsidRPr="00C83189" w14:paraId="325F21EC"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4EF88836"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Present Value of monetary benefits</w:t>
            </w:r>
          </w:p>
        </w:tc>
        <w:tc>
          <w:tcPr>
            <w:tcW w:w="1843" w:type="dxa"/>
          </w:tcPr>
          <w:p w14:paraId="2F8E69A4"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0577933F"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5758831F"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79AB0EAE"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19216710"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06A52631"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Present Value of costs</w:t>
            </w:r>
          </w:p>
        </w:tc>
        <w:tc>
          <w:tcPr>
            <w:tcW w:w="1843" w:type="dxa"/>
          </w:tcPr>
          <w:p w14:paraId="08B6D5E9"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6938F048"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4866F38A"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3099D8DD"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5F0228AE"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317B7CF2"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Net present value</w:t>
            </w:r>
          </w:p>
        </w:tc>
        <w:tc>
          <w:tcPr>
            <w:tcW w:w="1843" w:type="dxa"/>
          </w:tcPr>
          <w:p w14:paraId="6975293A"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4EBB83B1"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0AB7ED2E"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4D12A2F3"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49E4AB03" w14:textId="77777777" w:rsidTr="005772E8">
        <w:tc>
          <w:tcPr>
            <w:cnfStyle w:val="001000000000" w:firstRow="0" w:lastRow="0" w:firstColumn="1" w:lastColumn="0" w:oddVBand="0" w:evenVBand="0" w:oddHBand="0" w:evenHBand="0" w:firstRowFirstColumn="0" w:firstRowLastColumn="0" w:lastRowFirstColumn="0" w:lastRowLastColumn="0"/>
            <w:tcW w:w="9192" w:type="dxa"/>
            <w:gridSpan w:val="6"/>
          </w:tcPr>
          <w:p w14:paraId="70DF8455" w14:textId="77777777" w:rsidR="00BF08A1" w:rsidRPr="00C83189" w:rsidRDefault="00BF08A1" w:rsidP="00302CA1">
            <w:pPr>
              <w:pStyle w:val="TableText"/>
              <w:rPr>
                <w:rFonts w:ascii="Arial Unicode MS" w:eastAsia="Arial Unicode MS" w:hAnsi="Arial Unicode MS" w:cs="Arial Unicode MS"/>
                <w:color w:val="000000" w:themeColor="text1"/>
              </w:rPr>
            </w:pPr>
            <w:r w:rsidRPr="00C83189">
              <w:rPr>
                <w:rFonts w:ascii="Arial Unicode MS" w:eastAsia="Arial Unicode MS" w:hAnsi="Arial Unicode MS" w:cs="Arial Unicode MS"/>
                <w:color w:val="000000" w:themeColor="text1"/>
              </w:rPr>
              <w:t>Multi-criteria analysis of non-monetary benefits:</w:t>
            </w:r>
          </w:p>
        </w:tc>
      </w:tr>
      <w:tr w:rsidR="00BF08A1" w:rsidRPr="00C83189" w14:paraId="0E2E1C9A"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64816EED"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Benefit criteria 1</w:t>
            </w:r>
          </w:p>
        </w:tc>
        <w:tc>
          <w:tcPr>
            <w:tcW w:w="1843" w:type="dxa"/>
          </w:tcPr>
          <w:p w14:paraId="548955F5"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33B38C5E"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0A1CCF5D"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0E4BD4C4"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6C93AB2E"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1A0BF8AB"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Benefit criteria 2</w:t>
            </w:r>
          </w:p>
        </w:tc>
        <w:tc>
          <w:tcPr>
            <w:tcW w:w="1843" w:type="dxa"/>
          </w:tcPr>
          <w:p w14:paraId="584F7EDA"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7CC25D04"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47774AE7"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468161D9"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34C98396"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781AEC62"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Benefit criteria 3</w:t>
            </w:r>
          </w:p>
        </w:tc>
        <w:tc>
          <w:tcPr>
            <w:tcW w:w="1843" w:type="dxa"/>
          </w:tcPr>
          <w:p w14:paraId="3BEB625D"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50295FE1"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5E500943"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3F8036F7"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046D0A1C" w14:textId="77777777" w:rsidTr="005772E8">
        <w:trPr>
          <w:gridAfter w:val="1"/>
          <w:wAfter w:w="11" w:type="dxa"/>
        </w:trPr>
        <w:tc>
          <w:tcPr>
            <w:cnfStyle w:val="001000000000" w:firstRow="0" w:lastRow="0" w:firstColumn="1" w:lastColumn="0" w:oddVBand="0" w:evenVBand="0" w:oddHBand="0" w:evenHBand="0" w:firstRowFirstColumn="0" w:firstRowLastColumn="0" w:lastRowFirstColumn="0" w:lastRowLastColumn="0"/>
            <w:tcW w:w="1951" w:type="dxa"/>
          </w:tcPr>
          <w:p w14:paraId="31C9F3E0" w14:textId="77777777" w:rsidR="00BF08A1" w:rsidRPr="00C83189" w:rsidRDefault="00BF08A1" w:rsidP="00302CA1">
            <w:pPr>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Preferred option</w:t>
            </w:r>
          </w:p>
        </w:tc>
        <w:tc>
          <w:tcPr>
            <w:tcW w:w="1843" w:type="dxa"/>
          </w:tcPr>
          <w:p w14:paraId="2B9D9ECF"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58E23B26"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701" w:type="dxa"/>
          </w:tcPr>
          <w:p w14:paraId="7A03F35F"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985" w:type="dxa"/>
          </w:tcPr>
          <w:p w14:paraId="049C8A29" w14:textId="77777777" w:rsidR="00BF08A1" w:rsidRPr="00C83189" w:rsidRDefault="00BF08A1" w:rsidP="00302CA1">
            <w:pPr>
              <w:pStyle w:val="TableTex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bl>
    <w:p w14:paraId="66298506" w14:textId="77777777" w:rsidR="00903F71" w:rsidRPr="00C83189" w:rsidRDefault="00903F71" w:rsidP="00903F71">
      <w:pPr>
        <w:rPr>
          <w:rStyle w:val="Emphasis"/>
          <w:rFonts w:ascii="Arial Unicode MS" w:eastAsia="Arial Unicode MS" w:hAnsi="Arial Unicode MS" w:cs="Arial Unicode MS"/>
          <w:i w:val="0"/>
          <w:color w:val="000000" w:themeColor="text1"/>
          <w:sz w:val="20"/>
          <w:szCs w:val="20"/>
          <w:lang w:val="en-US"/>
        </w:rPr>
      </w:pPr>
    </w:p>
    <w:p w14:paraId="61E12180" w14:textId="77777777" w:rsidR="00903F71" w:rsidRPr="00C83189" w:rsidRDefault="00BF08A1" w:rsidP="00C83189">
      <w:pPr>
        <w:pStyle w:val="Heading1"/>
        <w:rPr>
          <w:rFonts w:ascii="Arial Unicode MS" w:eastAsia="Arial Unicode MS" w:hAnsi="Arial Unicode MS" w:cs="Arial Unicode MS"/>
          <w:color w:val="000000" w:themeColor="text1"/>
          <w:lang w:val="en-US"/>
        </w:rPr>
      </w:pPr>
      <w:bookmarkStart w:id="4" w:name="_Toc94124101"/>
      <w:r w:rsidRPr="00C83189">
        <w:rPr>
          <w:rFonts w:ascii="Arial Unicode MS" w:eastAsia="Arial Unicode MS" w:hAnsi="Arial Unicode MS" w:cs="Arial Unicode MS"/>
          <w:color w:val="000000" w:themeColor="text1"/>
          <w:lang w:val="en-US"/>
        </w:rPr>
        <w:t>Commercial Case</w:t>
      </w:r>
      <w:bookmarkEnd w:id="4"/>
    </w:p>
    <w:p w14:paraId="14CF220A" w14:textId="77777777" w:rsidR="00BF08A1" w:rsidRPr="00C83189" w:rsidRDefault="00BF08A1" w:rsidP="00BF08A1">
      <w:pPr>
        <w:keepLines/>
        <w:rPr>
          <w:rStyle w:val="Emphasis"/>
          <w:rFonts w:ascii="Arial Unicode MS" w:eastAsia="Arial Unicode MS" w:hAnsi="Arial Unicode MS" w:cs="Arial Unicode MS"/>
          <w:i w:val="0"/>
          <w:color w:val="000000" w:themeColor="text1"/>
          <w:sz w:val="20"/>
          <w:szCs w:val="20"/>
        </w:rPr>
      </w:pPr>
      <w:r w:rsidRPr="00C83189">
        <w:rPr>
          <w:rStyle w:val="Emphasis"/>
          <w:rFonts w:ascii="Arial Unicode MS" w:eastAsia="Arial Unicode MS" w:hAnsi="Arial Unicode MS" w:cs="Arial Unicode MS"/>
          <w:i w:val="0"/>
          <w:color w:val="000000" w:themeColor="text1"/>
          <w:sz w:val="20"/>
          <w:szCs w:val="20"/>
        </w:rPr>
        <w:t>Outline the deal. Summarise the procurement strategy, intended contractual arrangements, the products and services intended for procurement, the main risks associated with the project and the supporting arrangements for payment for the required products and services.</w:t>
      </w:r>
    </w:p>
    <w:p w14:paraId="69599ABE"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2D92654F"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64454BF5"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517FE20D" w14:textId="77777777" w:rsidR="00BF08A1" w:rsidRPr="00C83189" w:rsidRDefault="00BF08A1" w:rsidP="00C83189">
      <w:pPr>
        <w:pStyle w:val="Heading1"/>
        <w:rPr>
          <w:rFonts w:ascii="Arial Unicode MS" w:eastAsia="Arial Unicode MS" w:hAnsi="Arial Unicode MS" w:cs="Arial Unicode MS"/>
          <w:color w:val="000000" w:themeColor="text1"/>
          <w:lang w:val="en-US"/>
        </w:rPr>
      </w:pPr>
      <w:bookmarkStart w:id="5" w:name="_Toc94124102"/>
      <w:r w:rsidRPr="00C83189">
        <w:rPr>
          <w:rFonts w:ascii="Arial Unicode MS" w:eastAsia="Arial Unicode MS" w:hAnsi="Arial Unicode MS" w:cs="Arial Unicode MS"/>
          <w:color w:val="000000" w:themeColor="text1"/>
          <w:lang w:val="en-US"/>
        </w:rPr>
        <w:t>Financial Case</w:t>
      </w:r>
      <w:bookmarkEnd w:id="5"/>
    </w:p>
    <w:p w14:paraId="320FE3B7" w14:textId="77777777" w:rsidR="00BF08A1" w:rsidRPr="00C83189" w:rsidRDefault="00BF08A1" w:rsidP="00BF08A1">
      <w:pPr>
        <w:rPr>
          <w:rStyle w:val="Emphasis"/>
          <w:rFonts w:ascii="Arial Unicode MS" w:eastAsia="Arial Unicode MS" w:hAnsi="Arial Unicode MS" w:cs="Arial Unicode MS"/>
          <w:i w:val="0"/>
          <w:color w:val="000000" w:themeColor="text1"/>
          <w:sz w:val="20"/>
          <w:szCs w:val="20"/>
        </w:rPr>
      </w:pPr>
      <w:r w:rsidRPr="00C83189">
        <w:rPr>
          <w:rStyle w:val="Emphasis"/>
          <w:rFonts w:ascii="Arial Unicode MS" w:eastAsia="Arial Unicode MS" w:hAnsi="Arial Unicode MS" w:cs="Arial Unicode MS"/>
          <w:i w:val="0"/>
          <w:color w:val="000000" w:themeColor="text1"/>
          <w:sz w:val="20"/>
          <w:szCs w:val="20"/>
        </w:rPr>
        <w:t>Summarise the overall capital and revenue affordability of the project over the life of the investment, including the additional funding requirements.</w:t>
      </w:r>
    </w:p>
    <w:p w14:paraId="269FB8E7"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58852C17" w14:textId="77777777" w:rsidR="00BF08A1" w:rsidRPr="00C83189" w:rsidRDefault="00BF08A1">
      <w:pPr>
        <w:rPr>
          <w:rFonts w:ascii="Arial Unicode MS" w:eastAsia="Arial Unicode MS" w:hAnsi="Arial Unicode MS" w:cs="Arial Unicode MS"/>
          <w:color w:val="000000" w:themeColor="text1"/>
          <w:sz w:val="20"/>
          <w:szCs w:val="20"/>
          <w:lang w:val="en-US"/>
        </w:rPr>
      </w:pPr>
    </w:p>
    <w:tbl>
      <w:tblPr>
        <w:tblStyle w:val="GridTable1Light"/>
        <w:tblW w:w="9072" w:type="dxa"/>
        <w:tblLayout w:type="fixed"/>
        <w:tblLook w:val="04A0" w:firstRow="1" w:lastRow="0" w:firstColumn="1" w:lastColumn="0" w:noHBand="0" w:noVBand="1"/>
      </w:tblPr>
      <w:tblGrid>
        <w:gridCol w:w="1551"/>
        <w:gridCol w:w="1169"/>
        <w:gridCol w:w="1296"/>
        <w:gridCol w:w="1168"/>
        <w:gridCol w:w="1296"/>
        <w:gridCol w:w="1296"/>
        <w:gridCol w:w="1296"/>
      </w:tblGrid>
      <w:tr w:rsidR="00BF08A1" w:rsidRPr="00C83189" w14:paraId="6A1839DF" w14:textId="77777777" w:rsidTr="005772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tcPr>
          <w:p w14:paraId="07F954B6" w14:textId="77777777" w:rsidR="00BF08A1" w:rsidRPr="00C83189" w:rsidRDefault="00BF08A1" w:rsidP="00302CA1">
            <w:pPr>
              <w:pStyle w:val="TableHeading"/>
              <w:spacing w:line="280" w:lineRule="atLeast"/>
              <w:rPr>
                <w:rFonts w:ascii="Arial Unicode MS" w:eastAsia="Arial Unicode MS" w:hAnsi="Arial Unicode MS" w:cs="Arial Unicode MS"/>
                <w:b/>
                <w:color w:val="000000" w:themeColor="text1"/>
              </w:rPr>
            </w:pPr>
          </w:p>
        </w:tc>
        <w:tc>
          <w:tcPr>
            <w:tcW w:w="8223" w:type="dxa"/>
            <w:gridSpan w:val="6"/>
          </w:tcPr>
          <w:p w14:paraId="0333823E" w14:textId="77777777" w:rsidR="00BF08A1" w:rsidRPr="00C83189" w:rsidRDefault="00BF08A1" w:rsidP="00302CA1">
            <w:pPr>
              <w:pStyle w:val="TableHeading"/>
              <w:spacing w:line="280" w:lineRule="atLeast"/>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b/>
                <w:color w:val="000000" w:themeColor="text1"/>
              </w:rPr>
            </w:pPr>
          </w:p>
        </w:tc>
      </w:tr>
      <w:tr w:rsidR="00BF08A1" w:rsidRPr="00C83189" w14:paraId="097DBCAA" w14:textId="77777777" w:rsidTr="005772E8">
        <w:tc>
          <w:tcPr>
            <w:cnfStyle w:val="001000000000" w:firstRow="0" w:lastRow="0" w:firstColumn="1" w:lastColumn="0" w:oddVBand="0" w:evenVBand="0" w:oddHBand="0" w:evenHBand="0" w:firstRowFirstColumn="0" w:firstRowLastColumn="0" w:lastRowFirstColumn="0" w:lastRowLastColumn="0"/>
            <w:tcW w:w="1701" w:type="dxa"/>
            <w:vMerge/>
          </w:tcPr>
          <w:p w14:paraId="3E710671" w14:textId="77777777" w:rsidR="00BF08A1" w:rsidRPr="00C83189" w:rsidRDefault="00BF08A1" w:rsidP="00302CA1">
            <w:pPr>
              <w:pStyle w:val="TableHeading"/>
              <w:spacing w:line="280" w:lineRule="atLeast"/>
              <w:rPr>
                <w:rFonts w:ascii="Arial Unicode MS" w:eastAsia="Arial Unicode MS" w:hAnsi="Arial Unicode MS" w:cs="Arial Unicode MS"/>
                <w:b/>
                <w:color w:val="000000" w:themeColor="text1"/>
              </w:rPr>
            </w:pPr>
          </w:p>
        </w:tc>
        <w:tc>
          <w:tcPr>
            <w:tcW w:w="1276" w:type="dxa"/>
          </w:tcPr>
          <w:p w14:paraId="1110F326" w14:textId="77777777" w:rsidR="00BF08A1" w:rsidRPr="005772E8" w:rsidRDefault="00BF08A1" w:rsidP="00302CA1">
            <w:pPr>
              <w:pStyle w:val="TableHeading"/>
              <w:spacing w:line="280" w:lineRule="atLeast"/>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2013/14</w:t>
            </w:r>
          </w:p>
        </w:tc>
        <w:tc>
          <w:tcPr>
            <w:tcW w:w="1418" w:type="dxa"/>
          </w:tcPr>
          <w:p w14:paraId="524CA0F7" w14:textId="77777777" w:rsidR="00BF08A1" w:rsidRPr="005772E8" w:rsidRDefault="00BF08A1" w:rsidP="00302CA1">
            <w:pPr>
              <w:pStyle w:val="TableHeading"/>
              <w:spacing w:line="280" w:lineRule="atLeast"/>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2014/15</w:t>
            </w:r>
          </w:p>
        </w:tc>
        <w:tc>
          <w:tcPr>
            <w:tcW w:w="1275" w:type="dxa"/>
          </w:tcPr>
          <w:p w14:paraId="60C80B5B" w14:textId="77777777" w:rsidR="00BF08A1" w:rsidRPr="005772E8" w:rsidRDefault="00BF08A1" w:rsidP="00302CA1">
            <w:pPr>
              <w:pStyle w:val="TableHeading"/>
              <w:spacing w:line="280" w:lineRule="atLeast"/>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2015/16</w:t>
            </w:r>
          </w:p>
        </w:tc>
        <w:tc>
          <w:tcPr>
            <w:tcW w:w="1418" w:type="dxa"/>
          </w:tcPr>
          <w:p w14:paraId="756883E9" w14:textId="77777777" w:rsidR="00BF08A1" w:rsidRPr="005772E8" w:rsidRDefault="00BF08A1" w:rsidP="00302CA1">
            <w:pPr>
              <w:pStyle w:val="TableHeading"/>
              <w:spacing w:line="280" w:lineRule="atLeast"/>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2016/17</w:t>
            </w:r>
          </w:p>
        </w:tc>
        <w:tc>
          <w:tcPr>
            <w:tcW w:w="1418" w:type="dxa"/>
          </w:tcPr>
          <w:p w14:paraId="45998A63" w14:textId="77777777" w:rsidR="00BF08A1" w:rsidRPr="005772E8" w:rsidRDefault="00BF08A1" w:rsidP="00302CA1">
            <w:pPr>
              <w:pStyle w:val="TableHeading"/>
              <w:spacing w:line="280" w:lineRule="atLeast"/>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w:t>
            </w:r>
          </w:p>
        </w:tc>
        <w:tc>
          <w:tcPr>
            <w:tcW w:w="1418" w:type="dxa"/>
          </w:tcPr>
          <w:p w14:paraId="2E5EE4D6" w14:textId="77777777" w:rsidR="00BF08A1" w:rsidRPr="005772E8" w:rsidRDefault="00BF08A1" w:rsidP="00302CA1">
            <w:pPr>
              <w:pStyle w:val="TableHeading"/>
              <w:spacing w:line="280" w:lineRule="atLeast"/>
              <w:jc w:val="center"/>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Total</w:t>
            </w:r>
          </w:p>
        </w:tc>
      </w:tr>
      <w:tr w:rsidR="00BF08A1" w:rsidRPr="00C83189" w14:paraId="6F6BF703" w14:textId="77777777" w:rsidTr="005772E8">
        <w:tc>
          <w:tcPr>
            <w:cnfStyle w:val="001000000000" w:firstRow="0" w:lastRow="0" w:firstColumn="1" w:lastColumn="0" w:oddVBand="0" w:evenVBand="0" w:oddHBand="0" w:evenHBand="0" w:firstRowFirstColumn="0" w:firstRowLastColumn="0" w:lastRowFirstColumn="0" w:lastRowLastColumn="0"/>
            <w:tcW w:w="1701" w:type="dxa"/>
          </w:tcPr>
          <w:p w14:paraId="37BB6DD8" w14:textId="77777777" w:rsidR="00BF08A1" w:rsidRPr="00C83189" w:rsidRDefault="00BF08A1" w:rsidP="00302CA1">
            <w:pPr>
              <w:spacing w:before="60" w:after="60" w:line="280" w:lineRule="atLeast"/>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Capital expenditure</w:t>
            </w:r>
          </w:p>
        </w:tc>
        <w:tc>
          <w:tcPr>
            <w:tcW w:w="1276" w:type="dxa"/>
          </w:tcPr>
          <w:p w14:paraId="2C71D821"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267D299B"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275" w:type="dxa"/>
          </w:tcPr>
          <w:p w14:paraId="2AB1DAF4"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04298C99"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490387C6"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277C87A1"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79724B05" w14:textId="77777777" w:rsidTr="005772E8">
        <w:tc>
          <w:tcPr>
            <w:cnfStyle w:val="001000000000" w:firstRow="0" w:lastRow="0" w:firstColumn="1" w:lastColumn="0" w:oddVBand="0" w:evenVBand="0" w:oddHBand="0" w:evenHBand="0" w:firstRowFirstColumn="0" w:firstRowLastColumn="0" w:lastRowFirstColumn="0" w:lastRowLastColumn="0"/>
            <w:tcW w:w="1701" w:type="dxa"/>
          </w:tcPr>
          <w:p w14:paraId="1BF031E4" w14:textId="77777777" w:rsidR="00BF08A1" w:rsidRPr="00C83189" w:rsidRDefault="00BF08A1" w:rsidP="00302CA1">
            <w:pPr>
              <w:spacing w:before="60" w:after="60" w:line="280" w:lineRule="atLeast"/>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Operating expenditure</w:t>
            </w:r>
          </w:p>
        </w:tc>
        <w:tc>
          <w:tcPr>
            <w:tcW w:w="1276" w:type="dxa"/>
          </w:tcPr>
          <w:p w14:paraId="68B6BEC8"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45C1FF62"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275" w:type="dxa"/>
          </w:tcPr>
          <w:p w14:paraId="3E6F2EB0"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4A5EF8D8"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387D4751"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3925C7E4"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431A7F81" w14:textId="77777777" w:rsidTr="005772E8">
        <w:tc>
          <w:tcPr>
            <w:cnfStyle w:val="001000000000" w:firstRow="0" w:lastRow="0" w:firstColumn="1" w:lastColumn="0" w:oddVBand="0" w:evenVBand="0" w:oddHBand="0" w:evenHBand="0" w:firstRowFirstColumn="0" w:firstRowLastColumn="0" w:lastRowFirstColumn="0" w:lastRowLastColumn="0"/>
            <w:tcW w:w="1701" w:type="dxa"/>
          </w:tcPr>
          <w:p w14:paraId="30B4ECD0" w14:textId="77777777" w:rsidR="00BF08A1" w:rsidRPr="00C83189" w:rsidRDefault="00BF08A1" w:rsidP="00302CA1">
            <w:pPr>
              <w:spacing w:before="60" w:after="60" w:line="280" w:lineRule="atLeast"/>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Total expenditure</w:t>
            </w:r>
          </w:p>
        </w:tc>
        <w:tc>
          <w:tcPr>
            <w:tcW w:w="1276" w:type="dxa"/>
          </w:tcPr>
          <w:p w14:paraId="27EDB3EB"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651BF55E"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275" w:type="dxa"/>
          </w:tcPr>
          <w:p w14:paraId="7CA0FD6C"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4727161D"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4188365E"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219A9A34"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1FC262E8" w14:textId="77777777" w:rsidTr="005772E8">
        <w:tc>
          <w:tcPr>
            <w:cnfStyle w:val="001000000000" w:firstRow="0" w:lastRow="0" w:firstColumn="1" w:lastColumn="0" w:oddVBand="0" w:evenVBand="0" w:oddHBand="0" w:evenHBand="0" w:firstRowFirstColumn="0" w:firstRowLastColumn="0" w:lastRowFirstColumn="0" w:lastRowLastColumn="0"/>
            <w:tcW w:w="1701" w:type="dxa"/>
          </w:tcPr>
          <w:p w14:paraId="6A9A3DB2" w14:textId="77777777" w:rsidR="00BF08A1" w:rsidRPr="00C83189" w:rsidRDefault="00BF08A1" w:rsidP="00302CA1">
            <w:pPr>
              <w:spacing w:before="60" w:after="60" w:line="280" w:lineRule="atLeast"/>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Revenue</w:t>
            </w:r>
          </w:p>
        </w:tc>
        <w:tc>
          <w:tcPr>
            <w:tcW w:w="1276" w:type="dxa"/>
          </w:tcPr>
          <w:p w14:paraId="3A3DBA98"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6D2C2664"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275" w:type="dxa"/>
          </w:tcPr>
          <w:p w14:paraId="51C9CDFA"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45EFCF34"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1BECE080"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696D4379"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500DF541" w14:textId="77777777" w:rsidTr="005772E8">
        <w:tc>
          <w:tcPr>
            <w:cnfStyle w:val="001000000000" w:firstRow="0" w:lastRow="0" w:firstColumn="1" w:lastColumn="0" w:oddVBand="0" w:evenVBand="0" w:oddHBand="0" w:evenHBand="0" w:firstRowFirstColumn="0" w:firstRowLastColumn="0" w:lastRowFirstColumn="0" w:lastRowLastColumn="0"/>
            <w:tcW w:w="1701" w:type="dxa"/>
          </w:tcPr>
          <w:p w14:paraId="7F5931F9" w14:textId="77777777" w:rsidR="00BF08A1" w:rsidRPr="00C83189" w:rsidRDefault="00BF08A1" w:rsidP="00302CA1">
            <w:pPr>
              <w:spacing w:before="60" w:after="60" w:line="280" w:lineRule="atLeast"/>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Capital required</w:t>
            </w:r>
          </w:p>
        </w:tc>
        <w:tc>
          <w:tcPr>
            <w:tcW w:w="1276" w:type="dxa"/>
          </w:tcPr>
          <w:p w14:paraId="1BDF198A"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58E3952E"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275" w:type="dxa"/>
          </w:tcPr>
          <w:p w14:paraId="2DDEDB95"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599A9CBF"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1B7C3F61"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0898269C"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r w:rsidR="00BF08A1" w:rsidRPr="00C83189" w14:paraId="7B54F4C4" w14:textId="77777777" w:rsidTr="005772E8">
        <w:tc>
          <w:tcPr>
            <w:cnfStyle w:val="001000000000" w:firstRow="0" w:lastRow="0" w:firstColumn="1" w:lastColumn="0" w:oddVBand="0" w:evenVBand="0" w:oddHBand="0" w:evenHBand="0" w:firstRowFirstColumn="0" w:firstRowLastColumn="0" w:lastRowFirstColumn="0" w:lastRowLastColumn="0"/>
            <w:tcW w:w="1701" w:type="dxa"/>
          </w:tcPr>
          <w:p w14:paraId="42869C80" w14:textId="77777777" w:rsidR="00BF08A1" w:rsidRPr="00C83189" w:rsidRDefault="00BF08A1" w:rsidP="00302CA1">
            <w:pPr>
              <w:spacing w:before="60" w:after="60" w:line="280" w:lineRule="atLeast"/>
              <w:rPr>
                <w:rFonts w:ascii="Arial Unicode MS" w:eastAsia="Arial Unicode MS" w:hAnsi="Arial Unicode MS" w:cs="Arial Unicode MS"/>
                <w:color w:val="000000" w:themeColor="text1"/>
                <w:sz w:val="20"/>
                <w:szCs w:val="20"/>
              </w:rPr>
            </w:pPr>
            <w:r w:rsidRPr="00C83189">
              <w:rPr>
                <w:rFonts w:ascii="Arial Unicode MS" w:eastAsia="Arial Unicode MS" w:hAnsi="Arial Unicode MS" w:cs="Arial Unicode MS"/>
                <w:color w:val="000000" w:themeColor="text1"/>
                <w:sz w:val="20"/>
                <w:szCs w:val="20"/>
              </w:rPr>
              <w:t>Operating required</w:t>
            </w:r>
          </w:p>
        </w:tc>
        <w:tc>
          <w:tcPr>
            <w:tcW w:w="1276" w:type="dxa"/>
          </w:tcPr>
          <w:p w14:paraId="412EA4D4"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35763A0C"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275" w:type="dxa"/>
          </w:tcPr>
          <w:p w14:paraId="139DC0D1"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25FADF54"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24566558"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c>
          <w:tcPr>
            <w:tcW w:w="1418" w:type="dxa"/>
          </w:tcPr>
          <w:p w14:paraId="217AB3EB" w14:textId="77777777" w:rsidR="00BF08A1" w:rsidRPr="00C83189" w:rsidRDefault="00BF08A1" w:rsidP="00302CA1">
            <w:pPr>
              <w:pStyle w:val="TableText"/>
              <w:spacing w:line="280" w:lineRule="atLeast"/>
              <w:cnfStyle w:val="000000000000" w:firstRow="0" w:lastRow="0" w:firstColumn="0" w:lastColumn="0" w:oddVBand="0" w:evenVBand="0" w:oddHBand="0" w:evenHBand="0" w:firstRowFirstColumn="0" w:firstRowLastColumn="0" w:lastRowFirstColumn="0" w:lastRowLastColumn="0"/>
              <w:rPr>
                <w:rFonts w:ascii="Arial Unicode MS" w:eastAsia="Arial Unicode MS" w:hAnsi="Arial Unicode MS" w:cs="Arial Unicode MS"/>
                <w:color w:val="000000" w:themeColor="text1"/>
              </w:rPr>
            </w:pPr>
          </w:p>
        </w:tc>
      </w:tr>
    </w:tbl>
    <w:p w14:paraId="053EFE77"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5CB4C710" w14:textId="77777777" w:rsidR="00BF08A1" w:rsidRPr="00C83189" w:rsidRDefault="00BF08A1" w:rsidP="00C83189">
      <w:pPr>
        <w:pStyle w:val="Heading1"/>
        <w:rPr>
          <w:rFonts w:ascii="Arial Unicode MS" w:eastAsia="Arial Unicode MS" w:hAnsi="Arial Unicode MS" w:cs="Arial Unicode MS"/>
          <w:color w:val="000000" w:themeColor="text1"/>
          <w:lang w:val="en-US"/>
        </w:rPr>
      </w:pPr>
      <w:bookmarkStart w:id="6" w:name="_Toc94124103"/>
      <w:r w:rsidRPr="00C83189">
        <w:rPr>
          <w:rFonts w:ascii="Arial Unicode MS" w:eastAsia="Arial Unicode MS" w:hAnsi="Arial Unicode MS" w:cs="Arial Unicode MS"/>
          <w:color w:val="000000" w:themeColor="text1"/>
          <w:lang w:val="en-US"/>
        </w:rPr>
        <w:t>Management Case</w:t>
      </w:r>
      <w:bookmarkEnd w:id="6"/>
    </w:p>
    <w:p w14:paraId="1E45949F" w14:textId="77777777" w:rsidR="00BF08A1" w:rsidRPr="00C83189" w:rsidRDefault="00BF08A1" w:rsidP="00BF08A1">
      <w:pPr>
        <w:rPr>
          <w:rStyle w:val="Emphasis"/>
          <w:rFonts w:ascii="Arial Unicode MS" w:eastAsia="Arial Unicode MS" w:hAnsi="Arial Unicode MS" w:cs="Arial Unicode MS"/>
          <w:i w:val="0"/>
          <w:color w:val="000000" w:themeColor="text1"/>
          <w:sz w:val="20"/>
          <w:szCs w:val="20"/>
        </w:rPr>
      </w:pPr>
      <w:r w:rsidRPr="00C83189">
        <w:rPr>
          <w:rStyle w:val="Emphasis"/>
          <w:rFonts w:ascii="Arial Unicode MS" w:eastAsia="Arial Unicode MS" w:hAnsi="Arial Unicode MS" w:cs="Arial Unicode MS"/>
          <w:i w:val="0"/>
          <w:color w:val="000000" w:themeColor="text1"/>
          <w:sz w:val="20"/>
          <w:szCs w:val="20"/>
        </w:rPr>
        <w:t>Summarise the project management, benefits and risk management and post project evaluation arrangements. Also refer to the Gateway Review process, if relevant.</w:t>
      </w:r>
    </w:p>
    <w:p w14:paraId="6E634923"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71F9B873"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142613FC"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13D955EF" w14:textId="77777777" w:rsidR="00BF08A1" w:rsidRPr="00C83189" w:rsidRDefault="00BF08A1" w:rsidP="00C83189">
      <w:pPr>
        <w:pStyle w:val="Heading1"/>
        <w:rPr>
          <w:rFonts w:ascii="Arial Unicode MS" w:eastAsia="Arial Unicode MS" w:hAnsi="Arial Unicode MS" w:cs="Arial Unicode MS"/>
          <w:color w:val="000000" w:themeColor="text1"/>
          <w:lang w:val="en-US"/>
        </w:rPr>
      </w:pPr>
      <w:bookmarkStart w:id="7" w:name="_Toc94124104"/>
      <w:r w:rsidRPr="00C83189">
        <w:rPr>
          <w:rFonts w:ascii="Arial Unicode MS" w:eastAsia="Arial Unicode MS" w:hAnsi="Arial Unicode MS" w:cs="Arial Unicode MS"/>
          <w:color w:val="000000" w:themeColor="text1"/>
          <w:lang w:val="en-US"/>
        </w:rPr>
        <w:t>Introduction</w:t>
      </w:r>
      <w:bookmarkEnd w:id="7"/>
    </w:p>
    <w:p w14:paraId="13C26BD2" w14:textId="77777777" w:rsidR="00BF08A1" w:rsidRPr="00C83189" w:rsidRDefault="00BF08A1" w:rsidP="00BF08A1">
      <w:pPr>
        <w:rPr>
          <w:rStyle w:val="Emphasis"/>
          <w:rFonts w:ascii="Arial Unicode MS" w:eastAsia="Arial Unicode MS" w:hAnsi="Arial Unicode MS" w:cs="Arial Unicode MS"/>
          <w:i w:val="0"/>
          <w:color w:val="000000" w:themeColor="text1"/>
          <w:sz w:val="20"/>
          <w:szCs w:val="20"/>
        </w:rPr>
      </w:pPr>
      <w:r w:rsidRPr="00C83189">
        <w:rPr>
          <w:rStyle w:val="Emphasis"/>
          <w:rFonts w:ascii="Arial Unicode MS" w:eastAsia="Arial Unicode MS" w:hAnsi="Arial Unicode MS" w:cs="Arial Unicode MS"/>
          <w:i w:val="0"/>
          <w:color w:val="000000" w:themeColor="text1"/>
          <w:sz w:val="20"/>
          <w:szCs w:val="20"/>
        </w:rPr>
        <w:t xml:space="preserve">It is useful to describe the investment proposal at the beginning in one to two sentences. State what decision-makers are being asked to consider or decide. </w:t>
      </w:r>
    </w:p>
    <w:p w14:paraId="24AF2165"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6DA0EBD1"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51839FBE"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41942EBD" w14:textId="77777777" w:rsidR="00BF08A1" w:rsidRPr="00C83189" w:rsidRDefault="00BF08A1" w:rsidP="00C83189">
      <w:pPr>
        <w:pStyle w:val="Heading1"/>
        <w:rPr>
          <w:rFonts w:ascii="Arial Unicode MS" w:eastAsia="Arial Unicode MS" w:hAnsi="Arial Unicode MS" w:cs="Arial Unicode MS"/>
          <w:color w:val="000000" w:themeColor="text1"/>
          <w:lang w:val="en-US"/>
        </w:rPr>
      </w:pPr>
      <w:bookmarkStart w:id="8" w:name="_Toc94124105"/>
      <w:r w:rsidRPr="00C83189">
        <w:rPr>
          <w:rFonts w:ascii="Arial Unicode MS" w:eastAsia="Arial Unicode MS" w:hAnsi="Arial Unicode MS" w:cs="Arial Unicode MS"/>
          <w:color w:val="000000" w:themeColor="text1"/>
          <w:lang w:val="en-US"/>
        </w:rPr>
        <w:lastRenderedPageBreak/>
        <w:t>Estimating Monetary Benefits</w:t>
      </w:r>
      <w:bookmarkEnd w:id="8"/>
    </w:p>
    <w:p w14:paraId="6CD1E605" w14:textId="0B4BFB57" w:rsidR="00BF08A1" w:rsidRPr="00C83189" w:rsidRDefault="00BF08A1" w:rsidP="00BF08A1">
      <w:pPr>
        <w:rPr>
          <w:rStyle w:val="Emphasis"/>
          <w:rFonts w:ascii="Arial Unicode MS" w:eastAsia="Arial Unicode MS" w:hAnsi="Arial Unicode MS" w:cs="Arial Unicode MS"/>
          <w:i w:val="0"/>
          <w:color w:val="000000" w:themeColor="text1"/>
          <w:sz w:val="20"/>
          <w:szCs w:val="20"/>
        </w:rPr>
      </w:pPr>
      <w:r w:rsidRPr="00C83189">
        <w:rPr>
          <w:rStyle w:val="Emphasis"/>
          <w:rFonts w:ascii="Arial Unicode MS" w:eastAsia="Arial Unicode MS" w:hAnsi="Arial Unicode MS" w:cs="Arial Unicode MS"/>
          <w:i w:val="0"/>
          <w:color w:val="000000" w:themeColor="text1"/>
          <w:sz w:val="20"/>
          <w:szCs w:val="20"/>
        </w:rPr>
        <w:t xml:space="preserve">Benefits may be </w:t>
      </w:r>
      <w:r w:rsidR="005772E8" w:rsidRPr="00C83189">
        <w:rPr>
          <w:rStyle w:val="Emphasis"/>
          <w:rFonts w:ascii="Arial Unicode MS" w:eastAsia="Arial Unicode MS" w:hAnsi="Arial Unicode MS" w:cs="Arial Unicode MS"/>
          <w:i w:val="0"/>
          <w:color w:val="000000" w:themeColor="text1"/>
          <w:sz w:val="20"/>
          <w:szCs w:val="20"/>
        </w:rPr>
        <w:t>measurable</w:t>
      </w:r>
      <w:r w:rsidRPr="00C83189">
        <w:rPr>
          <w:rStyle w:val="Emphasis"/>
          <w:rFonts w:ascii="Arial Unicode MS" w:eastAsia="Arial Unicode MS" w:hAnsi="Arial Unicode MS" w:cs="Arial Unicode MS"/>
          <w:i w:val="0"/>
          <w:color w:val="000000" w:themeColor="text1"/>
          <w:sz w:val="20"/>
          <w:szCs w:val="20"/>
        </w:rPr>
        <w:t xml:space="preserve"> in either monetary terms (financial or cash-releasing, such as avoided costs or efficiency savings) or non-monetary terms (quantifiable, such as reduced customer complaints). Qualitative benefits may be observable but not easily measured. Dis-benefits have negative impacts on stakeholders.</w:t>
      </w:r>
    </w:p>
    <w:tbl>
      <w:tblPr>
        <w:tblW w:w="0" w:type="auto"/>
        <w:tblInd w:w="108" w:type="dxa"/>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Layout w:type="fixed"/>
        <w:tblLook w:val="04A0" w:firstRow="1" w:lastRow="0" w:firstColumn="1" w:lastColumn="0" w:noHBand="0" w:noVBand="1"/>
      </w:tblPr>
      <w:tblGrid>
        <w:gridCol w:w="2268"/>
        <w:gridCol w:w="2127"/>
        <w:gridCol w:w="4536"/>
      </w:tblGrid>
      <w:tr w:rsidR="00BF08A1" w:rsidRPr="00C83189" w14:paraId="1F9DAD6F" w14:textId="77777777" w:rsidTr="00C83189">
        <w:tc>
          <w:tcPr>
            <w:tcW w:w="2268" w:type="dxa"/>
            <w:shd w:val="clear" w:color="auto" w:fill="auto"/>
            <w:vAlign w:val="bottom"/>
          </w:tcPr>
          <w:p w14:paraId="4B723418" w14:textId="77777777" w:rsidR="00BF08A1" w:rsidRPr="005772E8" w:rsidRDefault="00BF08A1" w:rsidP="00302CA1">
            <w:pPr>
              <w:pStyle w:val="TableHeading"/>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Monetary Benefits</w:t>
            </w:r>
          </w:p>
        </w:tc>
        <w:tc>
          <w:tcPr>
            <w:tcW w:w="2127" w:type="dxa"/>
            <w:shd w:val="clear" w:color="auto" w:fill="auto"/>
            <w:vAlign w:val="bottom"/>
          </w:tcPr>
          <w:p w14:paraId="7745544F" w14:textId="77777777" w:rsidR="00BF08A1" w:rsidRPr="005772E8" w:rsidRDefault="00BF08A1" w:rsidP="00302CA1">
            <w:pPr>
              <w:pStyle w:val="TableHeading"/>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Estimates and Timing</w:t>
            </w:r>
          </w:p>
        </w:tc>
        <w:tc>
          <w:tcPr>
            <w:tcW w:w="4536" w:type="dxa"/>
            <w:shd w:val="clear" w:color="auto" w:fill="auto"/>
            <w:vAlign w:val="bottom"/>
          </w:tcPr>
          <w:p w14:paraId="39C04180" w14:textId="77777777" w:rsidR="00BF08A1" w:rsidRPr="005772E8" w:rsidRDefault="00BF08A1" w:rsidP="00302CA1">
            <w:pPr>
              <w:pStyle w:val="TableHeading"/>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 xml:space="preserve">Description </w:t>
            </w:r>
          </w:p>
        </w:tc>
      </w:tr>
      <w:tr w:rsidR="00BF08A1" w:rsidRPr="00C83189" w14:paraId="27CC0773" w14:textId="77777777" w:rsidTr="00302CA1">
        <w:tc>
          <w:tcPr>
            <w:tcW w:w="2268" w:type="dxa"/>
          </w:tcPr>
          <w:p w14:paraId="7F133E4E" w14:textId="77777777" w:rsidR="00BF08A1" w:rsidRPr="00C83189" w:rsidRDefault="00BF08A1" w:rsidP="00302CA1">
            <w:pPr>
              <w:pStyle w:val="TableText"/>
              <w:rPr>
                <w:rFonts w:ascii="Arial Unicode MS" w:eastAsia="Arial Unicode MS" w:hAnsi="Arial Unicode MS" w:cs="Arial Unicode MS"/>
                <w:color w:val="000000" w:themeColor="text1"/>
              </w:rPr>
            </w:pPr>
          </w:p>
        </w:tc>
        <w:tc>
          <w:tcPr>
            <w:tcW w:w="2127" w:type="dxa"/>
          </w:tcPr>
          <w:p w14:paraId="204A4560" w14:textId="77777777" w:rsidR="00BF08A1" w:rsidRPr="00C83189" w:rsidRDefault="00BF08A1" w:rsidP="00302CA1">
            <w:pPr>
              <w:pStyle w:val="TableBullet"/>
              <w:numPr>
                <w:ilvl w:val="0"/>
                <w:numId w:val="0"/>
              </w:numPr>
              <w:ind w:left="227"/>
              <w:rPr>
                <w:rFonts w:ascii="Arial Unicode MS" w:eastAsia="Arial Unicode MS" w:hAnsi="Arial Unicode MS" w:cs="Arial Unicode MS"/>
                <w:color w:val="000000" w:themeColor="text1"/>
              </w:rPr>
            </w:pPr>
          </w:p>
        </w:tc>
        <w:tc>
          <w:tcPr>
            <w:tcW w:w="4536" w:type="dxa"/>
          </w:tcPr>
          <w:p w14:paraId="5C544446" w14:textId="77777777" w:rsidR="00BF08A1" w:rsidRPr="00C83189" w:rsidRDefault="00BF08A1" w:rsidP="00302CA1">
            <w:pPr>
              <w:spacing w:before="60" w:after="60"/>
              <w:rPr>
                <w:rFonts w:ascii="Arial Unicode MS" w:eastAsia="Arial Unicode MS" w:hAnsi="Arial Unicode MS" w:cs="Arial Unicode MS"/>
                <w:color w:val="000000" w:themeColor="text1"/>
                <w:sz w:val="20"/>
                <w:szCs w:val="20"/>
              </w:rPr>
            </w:pPr>
          </w:p>
        </w:tc>
      </w:tr>
      <w:tr w:rsidR="00BF08A1" w:rsidRPr="00C83189" w14:paraId="67875D36" w14:textId="77777777" w:rsidTr="00302CA1">
        <w:tc>
          <w:tcPr>
            <w:tcW w:w="2268" w:type="dxa"/>
          </w:tcPr>
          <w:p w14:paraId="59468E55" w14:textId="77777777" w:rsidR="00BF08A1" w:rsidRPr="00C83189" w:rsidRDefault="00BF08A1" w:rsidP="00302CA1">
            <w:pPr>
              <w:pStyle w:val="TableText"/>
              <w:rPr>
                <w:rFonts w:ascii="Arial Unicode MS" w:eastAsia="Arial Unicode MS" w:hAnsi="Arial Unicode MS" w:cs="Arial Unicode MS"/>
                <w:color w:val="000000" w:themeColor="text1"/>
              </w:rPr>
            </w:pPr>
          </w:p>
        </w:tc>
        <w:tc>
          <w:tcPr>
            <w:tcW w:w="2127" w:type="dxa"/>
          </w:tcPr>
          <w:p w14:paraId="02CF3EA1" w14:textId="77777777" w:rsidR="00BF08A1" w:rsidRPr="00C83189" w:rsidRDefault="00BF08A1" w:rsidP="00302CA1">
            <w:pPr>
              <w:pStyle w:val="TableBullet"/>
              <w:numPr>
                <w:ilvl w:val="0"/>
                <w:numId w:val="0"/>
              </w:numPr>
              <w:ind w:left="227"/>
              <w:rPr>
                <w:rFonts w:ascii="Arial Unicode MS" w:eastAsia="Arial Unicode MS" w:hAnsi="Arial Unicode MS" w:cs="Arial Unicode MS"/>
                <w:color w:val="000000" w:themeColor="text1"/>
              </w:rPr>
            </w:pPr>
          </w:p>
        </w:tc>
        <w:tc>
          <w:tcPr>
            <w:tcW w:w="4536" w:type="dxa"/>
          </w:tcPr>
          <w:p w14:paraId="63A2619B" w14:textId="77777777" w:rsidR="00BF08A1" w:rsidRPr="00C83189" w:rsidRDefault="00BF08A1" w:rsidP="00302CA1">
            <w:pPr>
              <w:spacing w:before="60" w:after="60"/>
              <w:rPr>
                <w:rFonts w:ascii="Arial Unicode MS" w:eastAsia="Arial Unicode MS" w:hAnsi="Arial Unicode MS" w:cs="Arial Unicode MS"/>
                <w:color w:val="000000" w:themeColor="text1"/>
                <w:sz w:val="20"/>
                <w:szCs w:val="20"/>
              </w:rPr>
            </w:pPr>
          </w:p>
        </w:tc>
      </w:tr>
      <w:tr w:rsidR="00BF08A1" w:rsidRPr="00C83189" w14:paraId="7EDF7960" w14:textId="77777777" w:rsidTr="00302CA1">
        <w:tc>
          <w:tcPr>
            <w:tcW w:w="2268" w:type="dxa"/>
          </w:tcPr>
          <w:p w14:paraId="4F0FD2A8" w14:textId="77777777" w:rsidR="00BF08A1" w:rsidRPr="00C83189" w:rsidRDefault="00BF08A1" w:rsidP="00302CA1">
            <w:pPr>
              <w:pStyle w:val="TableText"/>
              <w:rPr>
                <w:rFonts w:ascii="Arial Unicode MS" w:eastAsia="Arial Unicode MS" w:hAnsi="Arial Unicode MS" w:cs="Arial Unicode MS"/>
                <w:color w:val="000000" w:themeColor="text1"/>
              </w:rPr>
            </w:pPr>
          </w:p>
        </w:tc>
        <w:tc>
          <w:tcPr>
            <w:tcW w:w="2127" w:type="dxa"/>
          </w:tcPr>
          <w:p w14:paraId="2D116268" w14:textId="77777777" w:rsidR="00BF08A1" w:rsidRPr="00C83189" w:rsidRDefault="00BF08A1" w:rsidP="00302CA1">
            <w:pPr>
              <w:pStyle w:val="TableBullet"/>
              <w:numPr>
                <w:ilvl w:val="0"/>
                <w:numId w:val="0"/>
              </w:numPr>
              <w:ind w:left="227"/>
              <w:rPr>
                <w:rFonts w:ascii="Arial Unicode MS" w:eastAsia="Arial Unicode MS" w:hAnsi="Arial Unicode MS" w:cs="Arial Unicode MS"/>
                <w:color w:val="000000" w:themeColor="text1"/>
              </w:rPr>
            </w:pPr>
          </w:p>
        </w:tc>
        <w:tc>
          <w:tcPr>
            <w:tcW w:w="4536" w:type="dxa"/>
          </w:tcPr>
          <w:p w14:paraId="0EF8EE6D" w14:textId="77777777" w:rsidR="00BF08A1" w:rsidRPr="00C83189" w:rsidRDefault="00BF08A1" w:rsidP="00302CA1">
            <w:pPr>
              <w:spacing w:before="60" w:after="60"/>
              <w:rPr>
                <w:rFonts w:ascii="Arial Unicode MS" w:eastAsia="Arial Unicode MS" w:hAnsi="Arial Unicode MS" w:cs="Arial Unicode MS"/>
                <w:color w:val="000000" w:themeColor="text1"/>
                <w:sz w:val="20"/>
                <w:szCs w:val="20"/>
              </w:rPr>
            </w:pPr>
          </w:p>
        </w:tc>
      </w:tr>
      <w:tr w:rsidR="00BF08A1" w:rsidRPr="00C83189" w14:paraId="399895F3" w14:textId="77777777" w:rsidTr="00302CA1">
        <w:tc>
          <w:tcPr>
            <w:tcW w:w="2268" w:type="dxa"/>
          </w:tcPr>
          <w:p w14:paraId="5E405767" w14:textId="77777777" w:rsidR="00BF08A1" w:rsidRPr="00C83189" w:rsidRDefault="00BF08A1" w:rsidP="00302CA1">
            <w:pPr>
              <w:pStyle w:val="TableText"/>
              <w:rPr>
                <w:rFonts w:ascii="Arial Unicode MS" w:eastAsia="Arial Unicode MS" w:hAnsi="Arial Unicode MS" w:cs="Arial Unicode MS"/>
                <w:color w:val="000000" w:themeColor="text1"/>
              </w:rPr>
            </w:pPr>
          </w:p>
        </w:tc>
        <w:tc>
          <w:tcPr>
            <w:tcW w:w="2127" w:type="dxa"/>
          </w:tcPr>
          <w:p w14:paraId="6565EA40" w14:textId="77777777" w:rsidR="00BF08A1" w:rsidRPr="00C83189" w:rsidRDefault="00BF08A1" w:rsidP="00302CA1">
            <w:pPr>
              <w:pStyle w:val="TableBullet"/>
              <w:numPr>
                <w:ilvl w:val="0"/>
                <w:numId w:val="0"/>
              </w:numPr>
              <w:ind w:left="227"/>
              <w:rPr>
                <w:rFonts w:ascii="Arial Unicode MS" w:eastAsia="Arial Unicode MS" w:hAnsi="Arial Unicode MS" w:cs="Arial Unicode MS"/>
                <w:color w:val="000000" w:themeColor="text1"/>
              </w:rPr>
            </w:pPr>
          </w:p>
        </w:tc>
        <w:tc>
          <w:tcPr>
            <w:tcW w:w="4536" w:type="dxa"/>
          </w:tcPr>
          <w:p w14:paraId="11D87F4E" w14:textId="77777777" w:rsidR="00BF08A1" w:rsidRPr="00C83189" w:rsidRDefault="00BF08A1" w:rsidP="00302CA1">
            <w:pPr>
              <w:spacing w:before="60" w:after="60"/>
              <w:rPr>
                <w:rFonts w:ascii="Arial Unicode MS" w:eastAsia="Arial Unicode MS" w:hAnsi="Arial Unicode MS" w:cs="Arial Unicode MS"/>
                <w:color w:val="000000" w:themeColor="text1"/>
                <w:sz w:val="20"/>
                <w:szCs w:val="20"/>
              </w:rPr>
            </w:pPr>
          </w:p>
        </w:tc>
      </w:tr>
    </w:tbl>
    <w:p w14:paraId="2DBD511D"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52DD8419" w14:textId="77777777" w:rsidR="00BF08A1" w:rsidRPr="00C83189" w:rsidRDefault="00BF08A1" w:rsidP="00C83189">
      <w:pPr>
        <w:pStyle w:val="Heading1"/>
        <w:rPr>
          <w:rFonts w:ascii="Arial Unicode MS" w:eastAsia="Arial Unicode MS" w:hAnsi="Arial Unicode MS" w:cs="Arial Unicode MS"/>
          <w:color w:val="000000" w:themeColor="text1"/>
          <w:lang w:val="en-US"/>
        </w:rPr>
      </w:pPr>
      <w:bookmarkStart w:id="9" w:name="_Toc94124106"/>
      <w:r w:rsidRPr="00C83189">
        <w:rPr>
          <w:rFonts w:ascii="Arial Unicode MS" w:eastAsia="Arial Unicode MS" w:hAnsi="Arial Unicode MS" w:cs="Arial Unicode MS"/>
          <w:color w:val="000000" w:themeColor="text1"/>
          <w:lang w:val="en-US"/>
        </w:rPr>
        <w:t>Non-Monetary Benefits and Costs</w:t>
      </w:r>
      <w:bookmarkEnd w:id="9"/>
    </w:p>
    <w:tbl>
      <w:tblPr>
        <w:tblW w:w="0" w:type="auto"/>
        <w:tblInd w:w="108" w:type="dxa"/>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Layout w:type="fixed"/>
        <w:tblLook w:val="04A0" w:firstRow="1" w:lastRow="0" w:firstColumn="1" w:lastColumn="0" w:noHBand="0" w:noVBand="1"/>
      </w:tblPr>
      <w:tblGrid>
        <w:gridCol w:w="2268"/>
        <w:gridCol w:w="6663"/>
      </w:tblGrid>
      <w:tr w:rsidR="00BF08A1" w:rsidRPr="00C83189" w14:paraId="44A24EAB" w14:textId="77777777" w:rsidTr="00C83189">
        <w:tc>
          <w:tcPr>
            <w:tcW w:w="2268" w:type="dxa"/>
            <w:shd w:val="clear" w:color="auto" w:fill="auto"/>
            <w:vAlign w:val="bottom"/>
          </w:tcPr>
          <w:p w14:paraId="1721A6A0" w14:textId="77777777" w:rsidR="00BF08A1" w:rsidRPr="005772E8" w:rsidRDefault="00BF08A1" w:rsidP="00302CA1">
            <w:pPr>
              <w:pStyle w:val="TableHeading"/>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Non-</w:t>
            </w:r>
            <w:proofErr w:type="gramStart"/>
            <w:r w:rsidRPr="005772E8">
              <w:rPr>
                <w:rFonts w:ascii="Arial Unicode MS" w:eastAsia="Arial Unicode MS" w:hAnsi="Arial Unicode MS" w:cs="Arial Unicode MS"/>
                <w:bCs/>
                <w:color w:val="000000" w:themeColor="text1"/>
              </w:rPr>
              <w:t>monetary  Benefits</w:t>
            </w:r>
            <w:proofErr w:type="gramEnd"/>
          </w:p>
        </w:tc>
        <w:tc>
          <w:tcPr>
            <w:tcW w:w="6663" w:type="dxa"/>
            <w:shd w:val="clear" w:color="auto" w:fill="auto"/>
            <w:vAlign w:val="bottom"/>
          </w:tcPr>
          <w:p w14:paraId="0101FF0D" w14:textId="77777777" w:rsidR="00BF08A1" w:rsidRPr="005772E8" w:rsidRDefault="00BF08A1" w:rsidP="00302CA1">
            <w:pPr>
              <w:pStyle w:val="TableHeading"/>
              <w:rPr>
                <w:rFonts w:ascii="Arial Unicode MS" w:eastAsia="Arial Unicode MS" w:hAnsi="Arial Unicode MS" w:cs="Arial Unicode MS"/>
                <w:bCs/>
                <w:color w:val="000000" w:themeColor="text1"/>
              </w:rPr>
            </w:pPr>
            <w:r w:rsidRPr="005772E8">
              <w:rPr>
                <w:rFonts w:ascii="Arial Unicode MS" w:eastAsia="Arial Unicode MS" w:hAnsi="Arial Unicode MS" w:cs="Arial Unicode MS"/>
                <w:bCs/>
                <w:color w:val="000000" w:themeColor="text1"/>
              </w:rPr>
              <w:t>Description</w:t>
            </w:r>
          </w:p>
        </w:tc>
      </w:tr>
      <w:tr w:rsidR="00BF08A1" w:rsidRPr="00C83189" w14:paraId="220C2C9D" w14:textId="77777777" w:rsidTr="00302CA1">
        <w:tc>
          <w:tcPr>
            <w:tcW w:w="2268" w:type="dxa"/>
          </w:tcPr>
          <w:p w14:paraId="21B0D1C3" w14:textId="77777777" w:rsidR="00BF08A1" w:rsidRPr="00C83189" w:rsidRDefault="00BF08A1" w:rsidP="00302CA1">
            <w:pPr>
              <w:pStyle w:val="TableText"/>
              <w:rPr>
                <w:rFonts w:ascii="Arial Unicode MS" w:eastAsia="Arial Unicode MS" w:hAnsi="Arial Unicode MS" w:cs="Arial Unicode MS"/>
                <w:color w:val="000000" w:themeColor="text1"/>
              </w:rPr>
            </w:pPr>
          </w:p>
        </w:tc>
        <w:tc>
          <w:tcPr>
            <w:tcW w:w="6663" w:type="dxa"/>
          </w:tcPr>
          <w:p w14:paraId="176BEA67" w14:textId="77777777" w:rsidR="00BF08A1" w:rsidRPr="00C83189" w:rsidRDefault="00BF08A1" w:rsidP="00302CA1">
            <w:pPr>
              <w:spacing w:before="60" w:after="60"/>
              <w:rPr>
                <w:rFonts w:ascii="Arial Unicode MS" w:eastAsia="Arial Unicode MS" w:hAnsi="Arial Unicode MS" w:cs="Arial Unicode MS"/>
                <w:color w:val="000000" w:themeColor="text1"/>
                <w:sz w:val="20"/>
                <w:szCs w:val="20"/>
              </w:rPr>
            </w:pPr>
          </w:p>
        </w:tc>
      </w:tr>
      <w:tr w:rsidR="00BF08A1" w:rsidRPr="00C83189" w14:paraId="75B020F4" w14:textId="77777777" w:rsidTr="00302CA1">
        <w:tc>
          <w:tcPr>
            <w:tcW w:w="2268" w:type="dxa"/>
          </w:tcPr>
          <w:p w14:paraId="4818498B" w14:textId="77777777" w:rsidR="00BF08A1" w:rsidRPr="00C83189" w:rsidRDefault="00BF08A1" w:rsidP="00302CA1">
            <w:pPr>
              <w:pStyle w:val="TableText"/>
              <w:rPr>
                <w:rFonts w:ascii="Arial Unicode MS" w:eastAsia="Arial Unicode MS" w:hAnsi="Arial Unicode MS" w:cs="Arial Unicode MS"/>
                <w:color w:val="000000" w:themeColor="text1"/>
              </w:rPr>
            </w:pPr>
          </w:p>
        </w:tc>
        <w:tc>
          <w:tcPr>
            <w:tcW w:w="6663" w:type="dxa"/>
          </w:tcPr>
          <w:p w14:paraId="66CA3069" w14:textId="77777777" w:rsidR="00BF08A1" w:rsidRPr="00C83189" w:rsidRDefault="00BF08A1" w:rsidP="00302CA1">
            <w:pPr>
              <w:spacing w:before="60" w:after="60"/>
              <w:rPr>
                <w:rFonts w:ascii="Arial Unicode MS" w:eastAsia="Arial Unicode MS" w:hAnsi="Arial Unicode MS" w:cs="Arial Unicode MS"/>
                <w:color w:val="000000" w:themeColor="text1"/>
                <w:sz w:val="20"/>
                <w:szCs w:val="20"/>
              </w:rPr>
            </w:pPr>
          </w:p>
        </w:tc>
      </w:tr>
      <w:tr w:rsidR="00BF08A1" w:rsidRPr="00C83189" w14:paraId="0954C244" w14:textId="77777777" w:rsidTr="00302CA1">
        <w:tc>
          <w:tcPr>
            <w:tcW w:w="2268" w:type="dxa"/>
          </w:tcPr>
          <w:p w14:paraId="00ED37AA" w14:textId="77777777" w:rsidR="00BF08A1" w:rsidRPr="00C83189" w:rsidRDefault="00BF08A1" w:rsidP="00302CA1">
            <w:pPr>
              <w:pStyle w:val="TableText"/>
              <w:rPr>
                <w:rFonts w:ascii="Arial Unicode MS" w:eastAsia="Arial Unicode MS" w:hAnsi="Arial Unicode MS" w:cs="Arial Unicode MS"/>
                <w:color w:val="000000" w:themeColor="text1"/>
              </w:rPr>
            </w:pPr>
          </w:p>
        </w:tc>
        <w:tc>
          <w:tcPr>
            <w:tcW w:w="6663" w:type="dxa"/>
          </w:tcPr>
          <w:p w14:paraId="277D3486" w14:textId="77777777" w:rsidR="00BF08A1" w:rsidRPr="00C83189" w:rsidRDefault="00BF08A1" w:rsidP="00302CA1">
            <w:pPr>
              <w:spacing w:before="60" w:after="60"/>
              <w:rPr>
                <w:rFonts w:ascii="Arial Unicode MS" w:eastAsia="Arial Unicode MS" w:hAnsi="Arial Unicode MS" w:cs="Arial Unicode MS"/>
                <w:color w:val="000000" w:themeColor="text1"/>
                <w:sz w:val="20"/>
                <w:szCs w:val="20"/>
              </w:rPr>
            </w:pPr>
          </w:p>
        </w:tc>
      </w:tr>
      <w:tr w:rsidR="00BF08A1" w:rsidRPr="00C83189" w14:paraId="5C74C26A" w14:textId="77777777" w:rsidTr="00302CA1">
        <w:tc>
          <w:tcPr>
            <w:tcW w:w="2268" w:type="dxa"/>
          </w:tcPr>
          <w:p w14:paraId="13AD518E" w14:textId="77777777" w:rsidR="00BF08A1" w:rsidRPr="00C83189" w:rsidRDefault="00BF08A1" w:rsidP="00302CA1">
            <w:pPr>
              <w:pStyle w:val="TableText"/>
              <w:rPr>
                <w:rFonts w:ascii="Arial Unicode MS" w:eastAsia="Arial Unicode MS" w:hAnsi="Arial Unicode MS" w:cs="Arial Unicode MS"/>
                <w:color w:val="000000" w:themeColor="text1"/>
              </w:rPr>
            </w:pPr>
          </w:p>
        </w:tc>
        <w:tc>
          <w:tcPr>
            <w:tcW w:w="6663" w:type="dxa"/>
          </w:tcPr>
          <w:p w14:paraId="7B1E822C" w14:textId="77777777" w:rsidR="00BF08A1" w:rsidRPr="00C83189" w:rsidRDefault="00BF08A1" w:rsidP="00302CA1">
            <w:pPr>
              <w:spacing w:before="60" w:after="60"/>
              <w:rPr>
                <w:rFonts w:ascii="Arial Unicode MS" w:eastAsia="Arial Unicode MS" w:hAnsi="Arial Unicode MS" w:cs="Arial Unicode MS"/>
                <w:color w:val="000000" w:themeColor="text1"/>
                <w:sz w:val="20"/>
                <w:szCs w:val="20"/>
              </w:rPr>
            </w:pPr>
          </w:p>
        </w:tc>
      </w:tr>
    </w:tbl>
    <w:p w14:paraId="06533873" w14:textId="77777777" w:rsidR="00BF08A1" w:rsidRPr="00C83189" w:rsidRDefault="00BF08A1">
      <w:pPr>
        <w:rPr>
          <w:rFonts w:ascii="Arial Unicode MS" w:eastAsia="Arial Unicode MS" w:hAnsi="Arial Unicode MS" w:cs="Arial Unicode MS"/>
          <w:color w:val="000000" w:themeColor="text1"/>
          <w:sz w:val="20"/>
          <w:szCs w:val="20"/>
          <w:lang w:val="en-US"/>
        </w:rPr>
      </w:pPr>
    </w:p>
    <w:p w14:paraId="41A94262" w14:textId="77777777" w:rsidR="00BF08A1" w:rsidRPr="00C83189" w:rsidRDefault="00BF08A1">
      <w:pPr>
        <w:rPr>
          <w:rFonts w:ascii="Arial Unicode MS" w:eastAsia="Arial Unicode MS" w:hAnsi="Arial Unicode MS" w:cs="Arial Unicode MS"/>
          <w:color w:val="000000" w:themeColor="text1"/>
          <w:sz w:val="20"/>
          <w:szCs w:val="20"/>
          <w:lang w:val="en-US"/>
        </w:rPr>
      </w:pPr>
    </w:p>
    <w:sectPr w:rsidR="00BF08A1" w:rsidRPr="00C83189" w:rsidSect="00C83189">
      <w:headerReference w:type="default" r:id="rId9"/>
      <w:pgSz w:w="11906" w:h="16838"/>
      <w:pgMar w:top="1440" w:right="1440" w:bottom="1440" w:left="1440" w:header="708" w:footer="708" w:gutter="0"/>
      <w:pgBorders w:offsetFrom="page">
        <w:left w:val="single" w:sz="4" w:space="24" w:color="F2F2F2" w:themeColor="background1" w:themeShade="F2"/>
        <w:right w:val="single" w:sz="4" w:space="24" w:color="F2F2F2" w:themeColor="background1" w:themeShade="F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866B8" w14:textId="77777777" w:rsidR="007B06AF" w:rsidRDefault="007B06AF" w:rsidP="00C83189">
      <w:pPr>
        <w:spacing w:after="0" w:line="240" w:lineRule="auto"/>
      </w:pPr>
      <w:r>
        <w:separator/>
      </w:r>
    </w:p>
  </w:endnote>
  <w:endnote w:type="continuationSeparator" w:id="0">
    <w:p w14:paraId="14924039" w14:textId="77777777" w:rsidR="007B06AF" w:rsidRDefault="007B06AF" w:rsidP="00C83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33AA6" w14:textId="77777777" w:rsidR="007B06AF" w:rsidRDefault="007B06AF" w:rsidP="00C83189">
      <w:pPr>
        <w:spacing w:after="0" w:line="240" w:lineRule="auto"/>
      </w:pPr>
      <w:r>
        <w:separator/>
      </w:r>
    </w:p>
  </w:footnote>
  <w:footnote w:type="continuationSeparator" w:id="0">
    <w:p w14:paraId="35AA080F" w14:textId="77777777" w:rsidR="007B06AF" w:rsidRDefault="007B06AF" w:rsidP="00C831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293926"/>
      <w:docPartObj>
        <w:docPartGallery w:val="Page Numbers (Top of Page)"/>
        <w:docPartUnique/>
      </w:docPartObj>
    </w:sdtPr>
    <w:sdtEndPr/>
    <w:sdtContent>
      <w:p w14:paraId="1ED0CCAA" w14:textId="77777777" w:rsidR="00C83189" w:rsidRDefault="00EF461E">
        <w:pPr>
          <w:pStyle w:val="Header"/>
        </w:pPr>
        <w:r>
          <w:fldChar w:fldCharType="begin"/>
        </w:r>
        <w:r>
          <w:instrText xml:space="preserve"> PAGE   \* MERGEFORMAT </w:instrText>
        </w:r>
        <w:r>
          <w:fldChar w:fldCharType="separate"/>
        </w:r>
        <w:r w:rsidR="00C83189">
          <w:rPr>
            <w:noProof/>
          </w:rPr>
          <w:t>1</w:t>
        </w:r>
        <w:r>
          <w:rPr>
            <w:noProof/>
          </w:rPr>
          <w:fldChar w:fldCharType="end"/>
        </w:r>
      </w:p>
    </w:sdtContent>
  </w:sdt>
  <w:p w14:paraId="4B485DD7" w14:textId="77777777" w:rsidR="00C83189" w:rsidRDefault="00C831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74D7C"/>
    <w:multiLevelType w:val="hybridMultilevel"/>
    <w:tmpl w:val="FDC07A54"/>
    <w:lvl w:ilvl="0" w:tplc="71483FE0">
      <w:start w:val="1"/>
      <w:numFmt w:val="bullet"/>
      <w:pStyle w:val="Table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2125152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56E7"/>
    <w:rsid w:val="001C17A1"/>
    <w:rsid w:val="00325AD7"/>
    <w:rsid w:val="00400F82"/>
    <w:rsid w:val="005772E8"/>
    <w:rsid w:val="007B06AF"/>
    <w:rsid w:val="00903F71"/>
    <w:rsid w:val="00BF08A1"/>
    <w:rsid w:val="00C83189"/>
    <w:rsid w:val="00D956E7"/>
    <w:rsid w:val="00EF461E"/>
    <w:rsid w:val="00F8773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AC568"/>
  <w15:docId w15:val="{FC652538-10C0-494B-816B-F463A563A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F82"/>
  </w:style>
  <w:style w:type="paragraph" w:styleId="Heading1">
    <w:name w:val="heading 1"/>
    <w:basedOn w:val="Normal"/>
    <w:next w:val="Normal"/>
    <w:link w:val="Heading1Char"/>
    <w:uiPriority w:val="9"/>
    <w:qFormat/>
    <w:rsid w:val="00C8318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903F71"/>
    <w:rPr>
      <w:i/>
      <w:iCs/>
    </w:rPr>
  </w:style>
  <w:style w:type="paragraph" w:customStyle="1" w:styleId="TableText">
    <w:name w:val="Table Text"/>
    <w:basedOn w:val="Normal"/>
    <w:uiPriority w:val="99"/>
    <w:rsid w:val="00BF08A1"/>
    <w:pPr>
      <w:spacing w:before="60" w:after="60" w:line="280" w:lineRule="exact"/>
    </w:pPr>
    <w:rPr>
      <w:rFonts w:ascii="Arial" w:eastAsia="Times New Roman" w:hAnsi="Arial" w:cs="Arial"/>
      <w:sz w:val="20"/>
      <w:szCs w:val="20"/>
      <w:lang w:val="en-AU"/>
    </w:rPr>
  </w:style>
  <w:style w:type="paragraph" w:customStyle="1" w:styleId="TableHeading">
    <w:name w:val="Table Heading"/>
    <w:basedOn w:val="Normal"/>
    <w:uiPriority w:val="99"/>
    <w:rsid w:val="00BF08A1"/>
    <w:pPr>
      <w:spacing w:before="60" w:after="60" w:line="280" w:lineRule="exact"/>
    </w:pPr>
    <w:rPr>
      <w:rFonts w:ascii="Arial" w:eastAsia="Times New Roman" w:hAnsi="Arial" w:cs="Arial"/>
      <w:b/>
      <w:color w:val="002469"/>
      <w:sz w:val="20"/>
      <w:szCs w:val="20"/>
      <w:lang w:val="en-AU"/>
    </w:rPr>
  </w:style>
  <w:style w:type="paragraph" w:customStyle="1" w:styleId="TableBullet">
    <w:name w:val="Table Bullet"/>
    <w:basedOn w:val="ListParagraph"/>
    <w:qFormat/>
    <w:rsid w:val="00BF08A1"/>
    <w:pPr>
      <w:numPr>
        <w:numId w:val="1"/>
      </w:numPr>
      <w:spacing w:before="60" w:after="60" w:line="280" w:lineRule="exact"/>
      <w:contextualSpacing w:val="0"/>
    </w:pPr>
    <w:rPr>
      <w:rFonts w:ascii="Arial" w:eastAsia="Times New Roman" w:hAnsi="Arial" w:cs="Arial"/>
      <w:sz w:val="20"/>
      <w:szCs w:val="20"/>
      <w:lang w:val="en-NZ"/>
    </w:rPr>
  </w:style>
  <w:style w:type="paragraph" w:styleId="ListParagraph">
    <w:name w:val="List Paragraph"/>
    <w:basedOn w:val="Normal"/>
    <w:uiPriority w:val="34"/>
    <w:qFormat/>
    <w:rsid w:val="00BF08A1"/>
    <w:pPr>
      <w:ind w:left="720"/>
      <w:contextualSpacing/>
    </w:pPr>
  </w:style>
  <w:style w:type="character" w:customStyle="1" w:styleId="Heading1Char">
    <w:name w:val="Heading 1 Char"/>
    <w:basedOn w:val="DefaultParagraphFont"/>
    <w:link w:val="Heading1"/>
    <w:uiPriority w:val="9"/>
    <w:rsid w:val="00C83189"/>
    <w:rPr>
      <w:rFonts w:asciiTheme="majorHAnsi" w:eastAsiaTheme="majorEastAsia" w:hAnsiTheme="majorHAnsi" w:cstheme="majorBidi"/>
      <w:b/>
      <w:bCs/>
      <w:color w:val="2F5496" w:themeColor="accent1" w:themeShade="BF"/>
      <w:sz w:val="28"/>
      <w:szCs w:val="28"/>
    </w:rPr>
  </w:style>
  <w:style w:type="paragraph" w:styleId="TOCHeading">
    <w:name w:val="TOC Heading"/>
    <w:basedOn w:val="Heading1"/>
    <w:next w:val="Normal"/>
    <w:uiPriority w:val="39"/>
    <w:semiHidden/>
    <w:unhideWhenUsed/>
    <w:qFormat/>
    <w:rsid w:val="00C83189"/>
    <w:pPr>
      <w:spacing w:line="276" w:lineRule="auto"/>
      <w:outlineLvl w:val="9"/>
    </w:pPr>
    <w:rPr>
      <w:lang w:val="en-US"/>
    </w:rPr>
  </w:style>
  <w:style w:type="paragraph" w:styleId="TOC1">
    <w:name w:val="toc 1"/>
    <w:basedOn w:val="Normal"/>
    <w:next w:val="Normal"/>
    <w:autoRedefine/>
    <w:uiPriority w:val="39"/>
    <w:unhideWhenUsed/>
    <w:rsid w:val="00C83189"/>
    <w:pPr>
      <w:spacing w:after="100"/>
    </w:pPr>
  </w:style>
  <w:style w:type="character" w:styleId="Hyperlink">
    <w:name w:val="Hyperlink"/>
    <w:basedOn w:val="DefaultParagraphFont"/>
    <w:uiPriority w:val="99"/>
    <w:unhideWhenUsed/>
    <w:rsid w:val="00C83189"/>
    <w:rPr>
      <w:color w:val="0563C1" w:themeColor="hyperlink"/>
      <w:u w:val="single"/>
    </w:rPr>
  </w:style>
  <w:style w:type="paragraph" w:styleId="BalloonText">
    <w:name w:val="Balloon Text"/>
    <w:basedOn w:val="Normal"/>
    <w:link w:val="BalloonTextChar"/>
    <w:uiPriority w:val="99"/>
    <w:semiHidden/>
    <w:unhideWhenUsed/>
    <w:rsid w:val="00C831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189"/>
    <w:rPr>
      <w:rFonts w:ascii="Tahoma" w:hAnsi="Tahoma" w:cs="Tahoma"/>
      <w:sz w:val="16"/>
      <w:szCs w:val="16"/>
    </w:rPr>
  </w:style>
  <w:style w:type="paragraph" w:styleId="Header">
    <w:name w:val="header"/>
    <w:basedOn w:val="Normal"/>
    <w:link w:val="HeaderChar"/>
    <w:uiPriority w:val="99"/>
    <w:unhideWhenUsed/>
    <w:rsid w:val="00C831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3189"/>
  </w:style>
  <w:style w:type="paragraph" w:styleId="Footer">
    <w:name w:val="footer"/>
    <w:basedOn w:val="Normal"/>
    <w:link w:val="FooterChar"/>
    <w:uiPriority w:val="99"/>
    <w:semiHidden/>
    <w:unhideWhenUsed/>
    <w:rsid w:val="00C8318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189"/>
  </w:style>
  <w:style w:type="table" w:styleId="GridTable1Light">
    <w:name w:val="Grid Table 1 Light"/>
    <w:basedOn w:val="TableNormal"/>
    <w:uiPriority w:val="46"/>
    <w:rsid w:val="005772E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867A-80D0-47C8-AF70-683741F46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4</cp:revision>
  <dcterms:created xsi:type="dcterms:W3CDTF">2022-01-26T15:32:00Z</dcterms:created>
  <dcterms:modified xsi:type="dcterms:W3CDTF">2022-05-10T08:43:00Z</dcterms:modified>
</cp:coreProperties>
</file>