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33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541"/>
        <w:gridCol w:w="5046"/>
      </w:tblGrid>
      <w:tr w:rsidR="00215B2B" w:rsidRPr="00215B2B" w14:paraId="310F1567" w14:textId="77777777" w:rsidTr="00F925D9">
        <w:trPr>
          <w:trHeight w:val="375"/>
        </w:trPr>
        <w:tc>
          <w:tcPr>
            <w:tcW w:w="5046" w:type="dxa"/>
            <w:tcBorders>
              <w:bottom w:val="single" w:sz="4" w:space="0" w:color="000000" w:themeColor="text1"/>
            </w:tcBorders>
          </w:tcPr>
          <w:p w14:paraId="310F1564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  <w:r w:rsidRPr="00215B2B">
              <w:rPr>
                <w:rFonts w:ascii="Meiryo UI" w:eastAsia="Meiryo UI" w:hAnsi="Meiryo UI" w:cs="Meiryo UI"/>
                <w:noProof/>
                <w:color w:val="C45911" w:themeColor="accent2" w:themeShade="BF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0F15DF" wp14:editId="310F15E0">
                      <wp:simplePos x="0" y="0"/>
                      <wp:positionH relativeFrom="column">
                        <wp:posOffset>1870710</wp:posOffset>
                      </wp:positionH>
                      <wp:positionV relativeFrom="paragraph">
                        <wp:posOffset>-792480</wp:posOffset>
                      </wp:positionV>
                      <wp:extent cx="2727960" cy="60198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960" cy="601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0F15E1" w14:textId="77777777" w:rsidR="00F925D9" w:rsidRPr="00215B2B" w:rsidRDefault="00F925D9" w:rsidP="00F925D9">
                                  <w:pPr>
                                    <w:jc w:val="center"/>
                                    <w:rPr>
                                      <w:rFonts w:ascii="Gabriola" w:eastAsia="Meiryo UI" w:hAnsi="Gabriola" w:cs="Meiryo UI"/>
                                      <w:color w:val="C45911" w:themeColor="accent2" w:themeShade="BF"/>
                                      <w:sz w:val="52"/>
                                      <w:lang w:val="en-US"/>
                                    </w:rPr>
                                  </w:pPr>
                                  <w:r w:rsidRPr="00215B2B">
                                    <w:rPr>
                                      <w:rFonts w:ascii="Gabriola" w:eastAsia="Meiryo UI" w:hAnsi="Gabriola" w:cs="Meiryo UI"/>
                                      <w:color w:val="C45911" w:themeColor="accent2" w:themeShade="BF"/>
                                      <w:sz w:val="52"/>
                                      <w:lang w:val="en-US"/>
                                    </w:rPr>
                                    <w:t>Cornell 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F15DF" id="Rectangle 1" o:spid="_x0000_s1026" style="position:absolute;margin-left:147.3pt;margin-top:-62.4pt;width:214.8pt;height:47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" filled="f" stroked="f" strokeweight="1pt">
                      <v:textbox>
                        <w:txbxContent>
                          <w:p w14:paraId="310F15E1" w14:textId="77777777" w:rsidR="00F925D9" w:rsidRPr="00215B2B" w:rsidRDefault="00F925D9" w:rsidP="00F925D9">
                            <w:pPr>
                              <w:jc w:val="center"/>
                              <w:rPr>
                                <w:rFonts w:ascii="Gabriola" w:eastAsia="Meiryo UI" w:hAnsi="Gabriola" w:cs="Meiryo UI"/>
                                <w:color w:val="C45911" w:themeColor="accent2" w:themeShade="BF"/>
                                <w:sz w:val="52"/>
                                <w:lang w:val="en-US"/>
                              </w:rPr>
                            </w:pPr>
                            <w:r w:rsidRPr="00215B2B">
                              <w:rPr>
                                <w:rFonts w:ascii="Gabriola" w:eastAsia="Meiryo UI" w:hAnsi="Gabriola" w:cs="Meiryo UI"/>
                                <w:color w:val="C45911" w:themeColor="accent2" w:themeShade="BF"/>
                                <w:sz w:val="52"/>
                                <w:lang w:val="en-US"/>
                              </w:rPr>
                              <w:t>Cornell Notes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15B2B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>Name</w:t>
            </w:r>
          </w:p>
        </w:tc>
        <w:tc>
          <w:tcPr>
            <w:tcW w:w="541" w:type="dxa"/>
          </w:tcPr>
          <w:p w14:paraId="310F1565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</w:rPr>
            </w:pPr>
          </w:p>
        </w:tc>
        <w:tc>
          <w:tcPr>
            <w:tcW w:w="5046" w:type="dxa"/>
            <w:tcBorders>
              <w:bottom w:val="single" w:sz="4" w:space="0" w:color="000000" w:themeColor="text1"/>
            </w:tcBorders>
          </w:tcPr>
          <w:p w14:paraId="310F1566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  <w:r w:rsidRPr="00215B2B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 xml:space="preserve">Date </w:t>
            </w:r>
          </w:p>
        </w:tc>
      </w:tr>
      <w:tr w:rsidR="00215B2B" w:rsidRPr="00215B2B" w14:paraId="310F156B" w14:textId="77777777" w:rsidTr="00F925D9">
        <w:trPr>
          <w:trHeight w:val="403"/>
        </w:trPr>
        <w:tc>
          <w:tcPr>
            <w:tcW w:w="50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0F1568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  <w:r w:rsidRPr="00215B2B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 xml:space="preserve">Subject </w:t>
            </w:r>
          </w:p>
        </w:tc>
        <w:tc>
          <w:tcPr>
            <w:tcW w:w="541" w:type="dxa"/>
          </w:tcPr>
          <w:p w14:paraId="310F1569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</w:rPr>
            </w:pPr>
          </w:p>
        </w:tc>
        <w:tc>
          <w:tcPr>
            <w:tcW w:w="50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0F156A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  <w:r w:rsidRPr="00215B2B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 xml:space="preserve">Title </w:t>
            </w:r>
          </w:p>
        </w:tc>
      </w:tr>
    </w:tbl>
    <w:p w14:paraId="310F156C" w14:textId="77777777" w:rsidR="00806EBB" w:rsidRDefault="00806EBB">
      <w:pPr>
        <w:rPr>
          <w:rFonts w:ascii="Meiryo UI" w:eastAsia="Meiryo UI" w:hAnsi="Meiryo UI" w:cs="Meiryo UI"/>
          <w:sz w:val="20"/>
          <w:lang w:val="en-US"/>
        </w:rPr>
      </w:pPr>
    </w:p>
    <w:tbl>
      <w:tblPr>
        <w:tblStyle w:val="TableGrid"/>
        <w:tblW w:w="10608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7"/>
        <w:gridCol w:w="539"/>
        <w:gridCol w:w="7102"/>
      </w:tblGrid>
      <w:tr w:rsidR="00F925D9" w14:paraId="310F1570" w14:textId="77777777" w:rsidTr="00F925D9">
        <w:trPr>
          <w:trHeight w:val="348"/>
        </w:trPr>
        <w:tc>
          <w:tcPr>
            <w:tcW w:w="2967" w:type="dxa"/>
            <w:tcBorders>
              <w:bottom w:val="single" w:sz="4" w:space="0" w:color="000000" w:themeColor="text1"/>
            </w:tcBorders>
          </w:tcPr>
          <w:p w14:paraId="310F156D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  <w:r w:rsidRPr="00215B2B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>Key points</w:t>
            </w:r>
          </w:p>
        </w:tc>
        <w:tc>
          <w:tcPr>
            <w:tcW w:w="539" w:type="dxa"/>
          </w:tcPr>
          <w:p w14:paraId="310F156E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</w:p>
        </w:tc>
        <w:tc>
          <w:tcPr>
            <w:tcW w:w="7102" w:type="dxa"/>
            <w:tcBorders>
              <w:bottom w:val="single" w:sz="4" w:space="0" w:color="000000" w:themeColor="text1"/>
            </w:tcBorders>
          </w:tcPr>
          <w:p w14:paraId="310F156F" w14:textId="77777777" w:rsidR="00F925D9" w:rsidRPr="00215B2B" w:rsidRDefault="00F925D9">
            <w:pPr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</w:pPr>
            <w:r w:rsidRPr="00215B2B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 xml:space="preserve">Notes </w:t>
            </w:r>
          </w:p>
        </w:tc>
      </w:tr>
      <w:tr w:rsidR="00F925D9" w14:paraId="310F1574" w14:textId="77777777" w:rsidTr="00215B2B">
        <w:trPr>
          <w:trHeight w:val="348"/>
        </w:trPr>
        <w:tc>
          <w:tcPr>
            <w:tcW w:w="29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10F157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7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7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78" w14:textId="77777777" w:rsidTr="00215B2B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75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7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77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7C" w14:textId="77777777" w:rsidTr="00F925D9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7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7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7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80" w14:textId="77777777" w:rsidTr="00215B2B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7D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7E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7F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84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8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8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8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88" w14:textId="77777777" w:rsidTr="00215B2B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85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8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87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8C" w14:textId="77777777" w:rsidTr="00F925D9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8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8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8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90" w14:textId="77777777" w:rsidTr="00215B2B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8D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8E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8F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94" w14:textId="77777777" w:rsidTr="00F925D9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9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9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9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98" w14:textId="77777777" w:rsidTr="00215B2B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95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9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97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9C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9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9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9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A0" w14:textId="77777777" w:rsidTr="00215B2B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9D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9E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9F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A4" w14:textId="77777777" w:rsidTr="00F925D9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A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A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A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A8" w14:textId="77777777" w:rsidTr="00215B2B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A5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A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A7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AC" w14:textId="77777777" w:rsidTr="00F925D9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A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A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A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B0" w14:textId="77777777" w:rsidTr="00215B2B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AD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AE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AF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B4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B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B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B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B8" w14:textId="77777777" w:rsidTr="00215B2B">
        <w:trPr>
          <w:trHeight w:val="348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B5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B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B7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BC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B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B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B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C0" w14:textId="77777777" w:rsidTr="00215B2B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BD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BE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BF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C4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C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C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C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C8" w14:textId="77777777" w:rsidTr="00215B2B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C5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C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C7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CC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C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C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C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D0" w14:textId="77777777" w:rsidTr="00215B2B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CD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CE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CF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  <w:tr w:rsidR="00F925D9" w14:paraId="310F15D4" w14:textId="77777777" w:rsidTr="00F925D9">
        <w:trPr>
          <w:trHeight w:val="361"/>
        </w:trPr>
        <w:tc>
          <w:tcPr>
            <w:tcW w:w="29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D1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0F15D2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  <w:tc>
          <w:tcPr>
            <w:tcW w:w="7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F15D3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</w:tbl>
    <w:p w14:paraId="310F15D5" w14:textId="77777777" w:rsidR="00F925D9" w:rsidRDefault="00F925D9">
      <w:pPr>
        <w:rPr>
          <w:rFonts w:ascii="Meiryo UI" w:eastAsia="Meiryo UI" w:hAnsi="Meiryo UI" w:cs="Meiryo UI"/>
          <w:sz w:val="20"/>
          <w:lang w:val="en-US"/>
        </w:rPr>
      </w:pPr>
    </w:p>
    <w:tbl>
      <w:tblPr>
        <w:tblStyle w:val="TableGrid"/>
        <w:tblW w:w="10632" w:type="dxa"/>
        <w:tblInd w:w="-702" w:type="dxa"/>
        <w:tblLook w:val="04A0" w:firstRow="1" w:lastRow="0" w:firstColumn="1" w:lastColumn="0" w:noHBand="0" w:noVBand="1"/>
      </w:tblPr>
      <w:tblGrid>
        <w:gridCol w:w="10632"/>
      </w:tblGrid>
      <w:tr w:rsidR="00F925D9" w14:paraId="310F15D7" w14:textId="77777777" w:rsidTr="00F925D9">
        <w:trPr>
          <w:trHeight w:val="312"/>
        </w:trPr>
        <w:tc>
          <w:tcPr>
            <w:tcW w:w="1063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10F15D6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  <w:r w:rsidRPr="002126E4">
              <w:rPr>
                <w:rFonts w:ascii="Meiryo UI" w:eastAsia="Meiryo UI" w:hAnsi="Meiryo UI" w:cs="Meiryo UI"/>
                <w:color w:val="C45911" w:themeColor="accent2" w:themeShade="BF"/>
                <w:sz w:val="20"/>
                <w:lang w:val="en-US"/>
              </w:rPr>
              <w:t xml:space="preserve">Summary </w:t>
            </w:r>
          </w:p>
        </w:tc>
      </w:tr>
      <w:tr w:rsidR="00F925D9" w14:paraId="310F15DD" w14:textId="77777777" w:rsidTr="002126E4">
        <w:trPr>
          <w:trHeight w:val="1920"/>
        </w:trPr>
        <w:tc>
          <w:tcPr>
            <w:tcW w:w="10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BE4D5" w:themeFill="accent2" w:themeFillTint="33"/>
          </w:tcPr>
          <w:p w14:paraId="310F15D8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14:paraId="310F15D9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14:paraId="310F15DA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14:paraId="310F15DB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  <w:p w14:paraId="310F15DC" w14:textId="77777777" w:rsidR="00F925D9" w:rsidRDefault="00F925D9">
            <w:pPr>
              <w:rPr>
                <w:rFonts w:ascii="Meiryo UI" w:eastAsia="Meiryo UI" w:hAnsi="Meiryo UI" w:cs="Meiryo UI"/>
                <w:sz w:val="20"/>
                <w:lang w:val="en-US"/>
              </w:rPr>
            </w:pPr>
          </w:p>
        </w:tc>
      </w:tr>
    </w:tbl>
    <w:p w14:paraId="310F15DE" w14:textId="2BE7E5C8" w:rsidR="00F925D9" w:rsidRPr="00F925D9" w:rsidRDefault="0087478B">
      <w:pPr>
        <w:rPr>
          <w:rFonts w:ascii="Meiryo UI" w:eastAsia="Meiryo UI" w:hAnsi="Meiryo UI" w:cs="Meiryo UI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7A66F69B" wp14:editId="2E592A80">
            <wp:simplePos x="0" y="0"/>
            <wp:positionH relativeFrom="column">
              <wp:posOffset>1672326</wp:posOffset>
            </wp:positionH>
            <wp:positionV relativeFrom="paragraph">
              <wp:posOffset>405765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F925D9" w:rsidRPr="00F925D9" w:rsidSect="00F925D9">
      <w:pgSz w:w="11906" w:h="16838"/>
      <w:pgMar w:top="1440" w:right="1440" w:bottom="1440" w:left="1440" w:header="708" w:footer="708" w:gutter="0"/>
      <w:pgBorders w:offsetFrom="page">
        <w:bottom w:val="dashDotStroked" w:sz="24" w:space="24" w:color="A6A6A6" w:themeColor="background1" w:themeShade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eiryo UI">
    <w:altName w:val="MS UI Gothic"/>
    <w:charset w:val="80"/>
    <w:family w:val="swiss"/>
    <w:pitch w:val="variable"/>
    <w:sig w:usb0="E00002FF" w:usb1="6AC7FFFF" w:usb2="08000012" w:usb3="00000000" w:csb0="000200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5D9"/>
    <w:rsid w:val="002126E4"/>
    <w:rsid w:val="00215B2B"/>
    <w:rsid w:val="00806EBB"/>
    <w:rsid w:val="0087478B"/>
    <w:rsid w:val="00B4065B"/>
    <w:rsid w:val="00F9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F1564"/>
  <w15:docId w15:val="{F1E6D57E-B755-49E0-A3BF-7D58D721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2022-05-26T07:08:00Z</dcterms:created>
  <dcterms:modified xsi:type="dcterms:W3CDTF">2022-06-03T08:54:00Z</dcterms:modified>
</cp:coreProperties>
</file>